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9D1E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附件4</w:t>
      </w:r>
    </w:p>
    <w:p w14:paraId="2A03214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7E4730E1"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</w:rPr>
        <w:t>2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 w14:paraId="68EC4947">
      <w:pPr>
        <w:rPr>
          <w:rFonts w:ascii="Times New Roman" w:hAnsi="Times New Roman" w:eastAsia="仿宋" w:cs="Times New Roman"/>
        </w:rPr>
      </w:pPr>
    </w:p>
    <w:p w14:paraId="1EED7581">
      <w:pPr>
        <w:rPr>
          <w:rFonts w:ascii="Times New Roman" w:hAnsi="Times New Roman" w:eastAsia="仿宋" w:cs="Times New Roman"/>
        </w:rPr>
      </w:pPr>
    </w:p>
    <w:p w14:paraId="1C24F5C0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 w14:paraId="00EABF93">
      <w:pPr>
        <w:rPr>
          <w:rFonts w:ascii="Times New Roman" w:hAnsi="Times New Roman" w:eastAsia="仿宋" w:cs="Times New Roman"/>
        </w:rPr>
      </w:pPr>
    </w:p>
    <w:p w14:paraId="1CFCDC78">
      <w:pPr>
        <w:rPr>
          <w:rFonts w:ascii="Times New Roman" w:hAnsi="Times New Roman" w:eastAsia="仿宋" w:cs="Times New Roman"/>
        </w:rPr>
      </w:pPr>
    </w:p>
    <w:p w14:paraId="6B1AB65C">
      <w:pPr>
        <w:rPr>
          <w:rFonts w:ascii="Times New Roman" w:hAnsi="Times New Roman" w:eastAsia="仿宋" w:cs="Times New Roman"/>
        </w:rPr>
      </w:pPr>
    </w:p>
    <w:p w14:paraId="7D038E73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 w14:paraId="056D9EBD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 w14:paraId="09D40876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 w14:paraId="1CF5622A">
      <w:pPr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唐山市丰润区司法局    （加盖公章）  </w:t>
      </w:r>
    </w:p>
    <w:p w14:paraId="24598F90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" w:cs="Times New Roman"/>
          <w:sz w:val="32"/>
          <w:szCs w:val="32"/>
        </w:rPr>
        <w:t>5182323</w:t>
      </w:r>
    </w:p>
    <w:p w14:paraId="33A42D88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6D6721CE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560CF61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20137542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2450F911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BDEFFD6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590557C5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3BEE641E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</w:rPr>
        <w:t>丰润区司法局编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 w14:paraId="3125EEA4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 w14:paraId="76EB7D98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 w14:paraId="3910BF01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 w14:paraId="3C7D95A0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2208.01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1450.01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65.67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187.74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78.65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41.89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 w14:paraId="311B33F1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 w14:paraId="1E937081"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 w14:paraId="312289AD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依法治区工作稳步推进。完善法律援助体系。消除矫正人员稳定隐患。强化人民调解工作。提升律师服务水平。保障政法机关办案基本装备，用以提升法律援助案件办案数量,同时满足信息化办案装备及系统装备需要。</w:t>
      </w:r>
    </w:p>
    <w:p w14:paraId="7C8D79DE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 w14:paraId="6A954582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丰润区司法局202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年财政专项资金共计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78.65</w:t>
      </w:r>
      <w:r>
        <w:rPr>
          <w:rFonts w:hint="eastAsia" w:ascii="仿宋_GB2312" w:hAnsi="宋体" w:eastAsia="仿宋_GB2312"/>
          <w:sz w:val="32"/>
          <w:szCs w:val="32"/>
        </w:rPr>
        <w:t>万元，其中中央专项转移支付资金预算项目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项，计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社区矫正</w:t>
      </w:r>
      <w:r>
        <w:rPr>
          <w:rFonts w:hint="eastAsia" w:ascii="仿宋_GB2312" w:hAnsi="宋体" w:eastAsia="仿宋_GB2312"/>
          <w:sz w:val="32"/>
          <w:szCs w:val="32"/>
        </w:rPr>
        <w:t>专项经费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40.65</w:t>
      </w:r>
      <w:r>
        <w:rPr>
          <w:rFonts w:hint="eastAsia" w:ascii="仿宋_GB2312" w:hAnsi="宋体" w:eastAsia="仿宋_GB2312"/>
          <w:sz w:val="32"/>
          <w:szCs w:val="32"/>
        </w:rPr>
        <w:t>万元，法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治</w:t>
      </w:r>
      <w:r>
        <w:rPr>
          <w:rFonts w:hint="eastAsia" w:ascii="仿宋_GB2312" w:hAnsi="宋体" w:eastAsia="仿宋_GB2312"/>
          <w:sz w:val="32"/>
          <w:szCs w:val="32"/>
        </w:rPr>
        <w:t>建设资金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6万。</w:t>
      </w:r>
    </w:p>
    <w:p w14:paraId="162FC4F8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78.65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729EA26A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 w14:paraId="3037F40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司法局202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度预算内各专项经费，经司法局总结核定，各项经费的使用完全符合年度预定目标，达到了预期效果。丰润区司法局绩效目标执行情况基本按照目标预期进行，效果良好。积极实现资金支出进度，保障项目工作按步骤按计划有组织开展，提高资金使用效益，充分发挥司法局各项工作职能。</w:t>
      </w:r>
    </w:p>
    <w:p w14:paraId="6E95F03D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2A51030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</w:p>
    <w:p w14:paraId="329E4F7B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 w14:paraId="7D8B8594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6066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432A9"/>
    <w:rsid w:val="001575F5"/>
    <w:rsid w:val="00164E16"/>
    <w:rsid w:val="00166CE3"/>
    <w:rsid w:val="00173201"/>
    <w:rsid w:val="001745FA"/>
    <w:rsid w:val="001747BF"/>
    <w:rsid w:val="001876A3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1E615B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924B9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2A4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B25E6"/>
    <w:rsid w:val="003C477D"/>
    <w:rsid w:val="003D0975"/>
    <w:rsid w:val="003D7854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C4815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0D7E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43E0"/>
    <w:rsid w:val="008F5E35"/>
    <w:rsid w:val="00905FEB"/>
    <w:rsid w:val="00922F47"/>
    <w:rsid w:val="0092639B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C4EAB"/>
    <w:rsid w:val="00AE01FF"/>
    <w:rsid w:val="00AE0F85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BF4FC5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52264"/>
    <w:rsid w:val="00E61311"/>
    <w:rsid w:val="00E71BB8"/>
    <w:rsid w:val="00E7265F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53FE"/>
    <w:rsid w:val="00F071C2"/>
    <w:rsid w:val="00F147B0"/>
    <w:rsid w:val="00F147CF"/>
    <w:rsid w:val="00F22399"/>
    <w:rsid w:val="00F32DBB"/>
    <w:rsid w:val="00F347C6"/>
    <w:rsid w:val="00F502BE"/>
    <w:rsid w:val="00F52C51"/>
    <w:rsid w:val="00F537D1"/>
    <w:rsid w:val="00F72937"/>
    <w:rsid w:val="00F807BE"/>
    <w:rsid w:val="00F96EA6"/>
    <w:rsid w:val="00FD665A"/>
    <w:rsid w:val="00FF6055"/>
    <w:rsid w:val="051009DE"/>
    <w:rsid w:val="19133616"/>
    <w:rsid w:val="1BA42DE0"/>
    <w:rsid w:val="1BCE796E"/>
    <w:rsid w:val="2D8172D3"/>
    <w:rsid w:val="37D4268E"/>
    <w:rsid w:val="3C6402E0"/>
    <w:rsid w:val="3D2E1997"/>
    <w:rsid w:val="3EB2553E"/>
    <w:rsid w:val="4E01484C"/>
    <w:rsid w:val="53E029D7"/>
    <w:rsid w:val="58254FDF"/>
    <w:rsid w:val="598E3DDA"/>
    <w:rsid w:val="5A7A2F5C"/>
    <w:rsid w:val="5DDD0E03"/>
    <w:rsid w:val="655869C7"/>
    <w:rsid w:val="704B0B85"/>
    <w:rsid w:val="75DE488F"/>
    <w:rsid w:val="7BD302C6"/>
    <w:rsid w:val="7DD34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670</Words>
  <Characters>727</Characters>
  <Lines>5</Lines>
  <Paragraphs>1</Paragraphs>
  <TotalTime>307</TotalTime>
  <ScaleCrop>false</ScaleCrop>
  <LinksUpToDate>false</LinksUpToDate>
  <CharactersWithSpaces>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Administrator</cp:lastModifiedBy>
  <cp:lastPrinted>2021-03-05T01:04:00Z</cp:lastPrinted>
  <dcterms:modified xsi:type="dcterms:W3CDTF">2025-03-04T01:53:49Z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32C0EA5FB0694A64B894C64B9F96EAC9</vt:lpwstr>
  </property>
  <property fmtid="{D5CDD505-2E9C-101B-9397-08002B2CF9AE}" pid="4" name="KSOTemplateDocerSaveRecord">
    <vt:lpwstr>eyJoZGlkIjoiZDhhOGExMjhhYjM2YmU3OTY0MmE3ZWQ4M2M0MTEzMmMifQ==</vt:lpwstr>
  </property>
</Properties>
</file>