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FB5753">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CA78B38">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54664936">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0A3ACC1">
      <w:pPr>
        <w:spacing w:before="0" w:after="0" w:line="240" w:lineRule="auto"/>
        <w:ind w:firstLine="0"/>
        <w:jc w:val="center"/>
        <w:outlineLvl w:val="9"/>
      </w:pPr>
      <w:r>
        <w:rPr>
          <w:rFonts w:ascii="方正小标宋_GBK" w:hAnsi="方正小标宋_GBK" w:eastAsia="方正小标宋_GBK" w:cs="方正小标宋_GBK"/>
          <w:color w:val="000000"/>
          <w:sz w:val="72"/>
        </w:rPr>
        <w:t>丰润区任各庄镇人民政府</w:t>
      </w:r>
    </w:p>
    <w:p w14:paraId="165F13F6">
      <w:pPr>
        <w:spacing w:before="0" w:after="0" w:line="240" w:lineRule="auto"/>
        <w:ind w:firstLine="0"/>
        <w:jc w:val="center"/>
        <w:outlineLvl w:val="9"/>
      </w:pPr>
      <w:r>
        <w:rPr>
          <w:rFonts w:ascii="方正小标宋_GBK" w:hAnsi="方正小标宋_GBK" w:eastAsia="方正小标宋_GBK" w:cs="方正小标宋_GBK"/>
          <w:color w:val="000000"/>
          <w:sz w:val="72"/>
        </w:rPr>
        <w:t>2023年部门预算绩效文本</w:t>
      </w:r>
    </w:p>
    <w:p w14:paraId="48D7A3D0">
      <w:pPr>
        <w:spacing w:before="0" w:after="0" w:line="240" w:lineRule="auto"/>
        <w:ind w:firstLine="0"/>
        <w:jc w:val="center"/>
        <w:outlineLvl w:val="9"/>
      </w:pPr>
      <w:r>
        <w:rPr>
          <w:rFonts w:ascii="方正小标宋_GBK" w:hAnsi="方正小标宋_GBK" w:eastAsia="方正小标宋_GBK" w:cs="方正小标宋_GBK"/>
          <w:color w:val="000000"/>
          <w:sz w:val="52"/>
        </w:rPr>
        <w:t>（批复）</w:t>
      </w:r>
    </w:p>
    <w:p w14:paraId="3858991C">
      <w:pPr>
        <w:spacing w:before="0" w:after="0" w:line="240" w:lineRule="auto"/>
        <w:ind w:firstLine="0"/>
        <w:jc w:val="center"/>
        <w:outlineLvl w:val="9"/>
      </w:pPr>
      <w:r>
        <w:rPr>
          <w:rFonts w:ascii="宋体" w:hAnsi="宋体" w:eastAsia="宋体" w:cs="宋体"/>
          <w:color w:val="000000"/>
          <w:sz w:val="21"/>
        </w:rPr>
        <w:t xml:space="preserve"> </w:t>
      </w:r>
    </w:p>
    <w:p w14:paraId="446BA9A4">
      <w:pPr>
        <w:spacing w:before="0" w:after="0" w:line="240" w:lineRule="auto"/>
        <w:ind w:firstLine="0"/>
        <w:jc w:val="center"/>
        <w:outlineLvl w:val="9"/>
      </w:pPr>
      <w:r>
        <w:rPr>
          <w:rFonts w:ascii="宋体" w:hAnsi="宋体" w:eastAsia="宋体" w:cs="宋体"/>
          <w:color w:val="000000"/>
          <w:sz w:val="21"/>
        </w:rPr>
        <w:t xml:space="preserve"> </w:t>
      </w:r>
    </w:p>
    <w:p w14:paraId="078F6868">
      <w:pPr>
        <w:spacing w:before="0" w:after="0" w:line="240" w:lineRule="auto"/>
        <w:ind w:firstLine="0"/>
        <w:jc w:val="center"/>
        <w:outlineLvl w:val="9"/>
      </w:pPr>
      <w:r>
        <w:rPr>
          <w:rFonts w:ascii="宋体" w:hAnsi="宋体" w:eastAsia="宋体" w:cs="宋体"/>
          <w:color w:val="000000"/>
          <w:sz w:val="21"/>
        </w:rPr>
        <w:t xml:space="preserve"> </w:t>
      </w:r>
    </w:p>
    <w:p w14:paraId="02AC32F1">
      <w:pPr>
        <w:spacing w:before="0" w:after="0" w:line="240" w:lineRule="auto"/>
        <w:ind w:firstLine="0"/>
        <w:jc w:val="center"/>
        <w:outlineLvl w:val="9"/>
      </w:pPr>
      <w:r>
        <w:rPr>
          <w:rFonts w:ascii="宋体" w:hAnsi="宋体" w:eastAsia="宋体" w:cs="宋体"/>
          <w:color w:val="000000"/>
          <w:sz w:val="21"/>
        </w:rPr>
        <w:t xml:space="preserve"> </w:t>
      </w:r>
    </w:p>
    <w:p w14:paraId="714F16E4">
      <w:pPr>
        <w:spacing w:before="0" w:after="0" w:line="240" w:lineRule="auto"/>
        <w:ind w:firstLine="0"/>
        <w:jc w:val="center"/>
        <w:outlineLvl w:val="9"/>
      </w:pPr>
      <w:r>
        <w:rPr>
          <w:rFonts w:ascii="宋体" w:hAnsi="宋体" w:eastAsia="宋体" w:cs="宋体"/>
          <w:color w:val="000000"/>
          <w:sz w:val="21"/>
        </w:rPr>
        <w:t xml:space="preserve"> </w:t>
      </w:r>
    </w:p>
    <w:p w14:paraId="3889C1CE">
      <w:pPr>
        <w:spacing w:before="0" w:after="0" w:line="240" w:lineRule="auto"/>
        <w:ind w:firstLine="0"/>
        <w:jc w:val="center"/>
        <w:outlineLvl w:val="9"/>
      </w:pPr>
      <w:r>
        <w:rPr>
          <w:rFonts w:ascii="宋体" w:hAnsi="宋体" w:eastAsia="宋体" w:cs="宋体"/>
          <w:color w:val="000000"/>
          <w:sz w:val="21"/>
        </w:rPr>
        <w:t xml:space="preserve"> </w:t>
      </w:r>
    </w:p>
    <w:p w14:paraId="0BCFA0BB">
      <w:pPr>
        <w:spacing w:before="0" w:after="0" w:line="240" w:lineRule="auto"/>
        <w:ind w:firstLine="0"/>
        <w:jc w:val="center"/>
        <w:outlineLvl w:val="9"/>
      </w:pPr>
      <w:r>
        <w:rPr>
          <w:rFonts w:ascii="宋体" w:hAnsi="宋体" w:eastAsia="宋体" w:cs="宋体"/>
          <w:color w:val="000000"/>
          <w:sz w:val="21"/>
        </w:rPr>
        <w:t xml:space="preserve"> </w:t>
      </w:r>
    </w:p>
    <w:p w14:paraId="1C9C9EE6">
      <w:pPr>
        <w:spacing w:before="0" w:after="0" w:line="240" w:lineRule="auto"/>
        <w:ind w:firstLine="0"/>
        <w:jc w:val="center"/>
        <w:outlineLvl w:val="9"/>
      </w:pPr>
      <w:r>
        <w:rPr>
          <w:rFonts w:ascii="宋体" w:hAnsi="宋体" w:eastAsia="宋体" w:cs="宋体"/>
          <w:color w:val="000000"/>
          <w:sz w:val="21"/>
        </w:rPr>
        <w:t xml:space="preserve"> </w:t>
      </w:r>
    </w:p>
    <w:p w14:paraId="0BF9636F">
      <w:pPr>
        <w:spacing w:before="0" w:after="0" w:line="240" w:lineRule="auto"/>
        <w:ind w:firstLine="0"/>
        <w:jc w:val="center"/>
        <w:outlineLvl w:val="9"/>
      </w:pPr>
      <w:r>
        <w:rPr>
          <w:rFonts w:ascii="宋体" w:hAnsi="宋体" w:eastAsia="宋体" w:cs="宋体"/>
          <w:color w:val="000000"/>
          <w:sz w:val="21"/>
        </w:rPr>
        <w:t xml:space="preserve"> </w:t>
      </w:r>
    </w:p>
    <w:p w14:paraId="251DC038">
      <w:pPr>
        <w:spacing w:before="0" w:after="0" w:line="240" w:lineRule="auto"/>
        <w:ind w:firstLine="0"/>
        <w:jc w:val="center"/>
        <w:outlineLvl w:val="9"/>
      </w:pPr>
      <w:r>
        <w:rPr>
          <w:rFonts w:ascii="宋体" w:hAnsi="宋体" w:eastAsia="宋体" w:cs="宋体"/>
          <w:color w:val="000000"/>
          <w:sz w:val="21"/>
        </w:rPr>
        <w:t xml:space="preserve"> </w:t>
      </w:r>
    </w:p>
    <w:p w14:paraId="7F0A1A44">
      <w:pPr>
        <w:spacing w:before="0" w:after="0" w:line="240" w:lineRule="auto"/>
        <w:ind w:firstLine="0"/>
        <w:jc w:val="center"/>
        <w:outlineLvl w:val="9"/>
      </w:pPr>
      <w:r>
        <w:rPr>
          <w:rFonts w:ascii="宋体" w:hAnsi="宋体" w:eastAsia="宋体" w:cs="宋体"/>
          <w:color w:val="000000"/>
          <w:sz w:val="21"/>
        </w:rPr>
        <w:t xml:space="preserve"> </w:t>
      </w:r>
    </w:p>
    <w:p w14:paraId="29CEDFB8">
      <w:pPr>
        <w:spacing w:before="0" w:after="0" w:line="240" w:lineRule="auto"/>
        <w:ind w:firstLine="0"/>
        <w:jc w:val="center"/>
        <w:outlineLvl w:val="9"/>
      </w:pPr>
      <w:r>
        <w:rPr>
          <w:rFonts w:ascii="宋体" w:hAnsi="宋体" w:eastAsia="宋体" w:cs="宋体"/>
          <w:color w:val="000000"/>
          <w:sz w:val="21"/>
        </w:rPr>
        <w:t xml:space="preserve"> </w:t>
      </w:r>
    </w:p>
    <w:p w14:paraId="7FB2F7D7">
      <w:pPr>
        <w:spacing w:before="0" w:after="0" w:line="240" w:lineRule="auto"/>
        <w:ind w:firstLine="0"/>
        <w:jc w:val="center"/>
        <w:outlineLvl w:val="9"/>
      </w:pPr>
      <w:r>
        <w:rPr>
          <w:rFonts w:ascii="宋体" w:hAnsi="宋体" w:eastAsia="宋体" w:cs="宋体"/>
          <w:color w:val="000000"/>
          <w:sz w:val="21"/>
        </w:rPr>
        <w:t xml:space="preserve"> </w:t>
      </w:r>
    </w:p>
    <w:p w14:paraId="558F05A2">
      <w:pPr>
        <w:spacing w:before="0" w:after="0" w:line="240" w:lineRule="auto"/>
        <w:ind w:firstLine="0"/>
        <w:jc w:val="center"/>
        <w:outlineLvl w:val="9"/>
      </w:pPr>
      <w:r>
        <w:rPr>
          <w:rFonts w:ascii="宋体" w:hAnsi="宋体" w:eastAsia="宋体" w:cs="宋体"/>
          <w:color w:val="000000"/>
          <w:sz w:val="21"/>
        </w:rPr>
        <w:t xml:space="preserve"> </w:t>
      </w:r>
    </w:p>
    <w:p w14:paraId="0F86A5F6">
      <w:pPr>
        <w:spacing w:before="0" w:after="0" w:line="240" w:lineRule="auto"/>
        <w:ind w:firstLine="0"/>
        <w:jc w:val="center"/>
        <w:outlineLvl w:val="9"/>
      </w:pPr>
      <w:r>
        <w:rPr>
          <w:rFonts w:ascii="宋体" w:hAnsi="宋体" w:eastAsia="宋体" w:cs="宋体"/>
          <w:color w:val="000000"/>
          <w:sz w:val="21"/>
        </w:rPr>
        <w:t xml:space="preserve"> </w:t>
      </w:r>
    </w:p>
    <w:p w14:paraId="47D9B67A">
      <w:pPr>
        <w:spacing w:before="0" w:after="0" w:line="240" w:lineRule="auto"/>
        <w:ind w:firstLine="0"/>
        <w:jc w:val="center"/>
        <w:outlineLvl w:val="9"/>
      </w:pPr>
      <w:r>
        <w:rPr>
          <w:rFonts w:ascii="宋体" w:hAnsi="宋体" w:eastAsia="宋体" w:cs="宋体"/>
          <w:color w:val="000000"/>
          <w:sz w:val="21"/>
        </w:rPr>
        <w:t xml:space="preserve"> </w:t>
      </w:r>
    </w:p>
    <w:p w14:paraId="321B9A61">
      <w:pPr>
        <w:spacing w:before="0" w:after="0" w:line="240" w:lineRule="auto"/>
        <w:ind w:firstLine="0"/>
        <w:jc w:val="center"/>
        <w:outlineLvl w:val="9"/>
      </w:pPr>
      <w:r>
        <w:rPr>
          <w:rFonts w:ascii="宋体" w:hAnsi="宋体" w:eastAsia="宋体" w:cs="宋体"/>
          <w:color w:val="000000"/>
          <w:sz w:val="21"/>
        </w:rPr>
        <w:t xml:space="preserve"> </w:t>
      </w:r>
    </w:p>
    <w:p w14:paraId="67961A17">
      <w:pPr>
        <w:spacing w:before="0" w:after="0" w:line="240" w:lineRule="auto"/>
        <w:ind w:firstLine="0"/>
        <w:jc w:val="center"/>
        <w:outlineLvl w:val="9"/>
      </w:pPr>
      <w:r>
        <w:rPr>
          <w:rFonts w:ascii="宋体" w:hAnsi="宋体" w:eastAsia="宋体" w:cs="宋体"/>
          <w:color w:val="000000"/>
          <w:sz w:val="21"/>
        </w:rPr>
        <w:t xml:space="preserve"> </w:t>
      </w:r>
    </w:p>
    <w:p w14:paraId="4B0DAB7C">
      <w:pPr>
        <w:spacing w:before="0" w:after="0" w:line="240" w:lineRule="auto"/>
        <w:ind w:firstLine="0"/>
        <w:jc w:val="center"/>
        <w:outlineLvl w:val="9"/>
      </w:pPr>
      <w:r>
        <w:rPr>
          <w:rFonts w:ascii="方正楷体_GBK" w:hAnsi="方正楷体_GBK" w:eastAsia="方正楷体_GBK" w:cs="方正楷体_GBK"/>
          <w:b/>
          <w:color w:val="000000"/>
          <w:sz w:val="32"/>
        </w:rPr>
        <w:t>丰润区任各庄镇人民政府编制</w:t>
      </w:r>
    </w:p>
    <w:p w14:paraId="6EB79587">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唐山市丰润区财政局审核</w:t>
      </w:r>
    </w:p>
    <w:p w14:paraId="0EB08FB9">
      <w:pPr>
        <w:spacing w:before="0" w:after="0" w:line="240" w:lineRule="auto"/>
        <w:ind w:firstLine="0"/>
        <w:jc w:val="center"/>
        <w:outlineLvl w:val="9"/>
        <w:sectPr>
          <w:pgSz w:w="11900" w:h="16840"/>
          <w:pgMar w:top="1984" w:right="1304" w:bottom="1134" w:left="1304" w:header="720" w:footer="720" w:gutter="0"/>
          <w:cols w:space="720" w:num="1"/>
          <w:titlePg/>
        </w:sectPr>
      </w:pPr>
    </w:p>
    <w:p w14:paraId="5FE8E5E7">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38CB90A6">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124FD7C9">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259141E3">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7F190A01">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6E995105">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045885EE">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4</w:t>
      </w:r>
      <w:r>
        <w:fldChar w:fldCharType="end"/>
      </w:r>
      <w:r>
        <w:fldChar w:fldCharType="end"/>
      </w:r>
    </w:p>
    <w:p w14:paraId="50463187">
      <w:r>
        <w:fldChar w:fldCharType="end"/>
      </w:r>
    </w:p>
    <w:p w14:paraId="50AD1FF8">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4411907F">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1.2022年未拨付村级转移支付绩效目标表</w:t>
      </w:r>
      <w:r>
        <w:tab/>
      </w:r>
      <w:r>
        <w:fldChar w:fldCharType="begin"/>
      </w:r>
      <w:r>
        <w:instrText xml:space="preserve">PAGEREF _Toc_4_4_0000000004 \h</w:instrText>
      </w:r>
      <w:r>
        <w:fldChar w:fldCharType="separate"/>
      </w:r>
      <w:r>
        <w:t>8</w:t>
      </w:r>
      <w:r>
        <w:fldChar w:fldCharType="end"/>
      </w:r>
      <w:r>
        <w:fldChar w:fldCharType="end"/>
      </w:r>
    </w:p>
    <w:p w14:paraId="7AAC1732">
      <w:pPr>
        <w:pStyle w:val="2"/>
        <w:tabs>
          <w:tab w:val="right" w:leader="dot" w:pos="9282"/>
        </w:tabs>
      </w:pPr>
      <w:r>
        <w:fldChar w:fldCharType="begin"/>
      </w:r>
      <w:r>
        <w:instrText xml:space="preserve"> HYPERLINK \l "_Toc_4_4_0000000005" </w:instrText>
      </w:r>
      <w:r>
        <w:fldChar w:fldCharType="separate"/>
      </w:r>
      <w:r>
        <w:t>2.2022年乡镇财政体制经费绩效目标表</w:t>
      </w:r>
      <w:r>
        <w:tab/>
      </w:r>
      <w:r>
        <w:fldChar w:fldCharType="begin"/>
      </w:r>
      <w:r>
        <w:instrText xml:space="preserve">PAGEREF _Toc_4_4_0000000005 \h</w:instrText>
      </w:r>
      <w:r>
        <w:fldChar w:fldCharType="separate"/>
      </w:r>
      <w:r>
        <w:t>9</w:t>
      </w:r>
      <w:r>
        <w:fldChar w:fldCharType="end"/>
      </w:r>
      <w:r>
        <w:fldChar w:fldCharType="end"/>
      </w:r>
    </w:p>
    <w:p w14:paraId="45CDE8F5">
      <w:pPr>
        <w:pStyle w:val="2"/>
        <w:tabs>
          <w:tab w:val="right" w:leader="dot" w:pos="9282"/>
        </w:tabs>
      </w:pPr>
      <w:r>
        <w:fldChar w:fldCharType="begin"/>
      </w:r>
      <w:r>
        <w:instrText xml:space="preserve"> HYPERLINK \l "_Toc_4_4_0000000006" </w:instrText>
      </w:r>
      <w:r>
        <w:fldChar w:fldCharType="separate"/>
      </w:r>
      <w:r>
        <w:t>3.财政所经费绩效目标表</w:t>
      </w:r>
      <w:r>
        <w:tab/>
      </w:r>
      <w:r>
        <w:fldChar w:fldCharType="begin"/>
      </w:r>
      <w:r>
        <w:instrText xml:space="preserve">PAGEREF _Toc_4_4_0000000006 \h</w:instrText>
      </w:r>
      <w:r>
        <w:fldChar w:fldCharType="separate"/>
      </w:r>
      <w:r>
        <w:t>10</w:t>
      </w:r>
      <w:r>
        <w:fldChar w:fldCharType="end"/>
      </w:r>
      <w:r>
        <w:fldChar w:fldCharType="end"/>
      </w:r>
    </w:p>
    <w:p w14:paraId="5957ECB2">
      <w:pPr>
        <w:pStyle w:val="2"/>
        <w:tabs>
          <w:tab w:val="right" w:leader="dot" w:pos="9282"/>
        </w:tabs>
      </w:pPr>
      <w:r>
        <w:fldChar w:fldCharType="begin"/>
      </w:r>
      <w:r>
        <w:instrText xml:space="preserve"> HYPERLINK \l "_Toc_4_4_0000000007" </w:instrText>
      </w:r>
      <w:r>
        <w:fldChar w:fldCharType="separate"/>
      </w:r>
      <w:r>
        <w:t>4.村级转移支付绩效目标表</w:t>
      </w:r>
      <w:r>
        <w:tab/>
      </w:r>
      <w:r>
        <w:fldChar w:fldCharType="begin"/>
      </w:r>
      <w:r>
        <w:instrText xml:space="preserve">PAGEREF _Toc_4_4_0000000007 \h</w:instrText>
      </w:r>
      <w:r>
        <w:fldChar w:fldCharType="separate"/>
      </w:r>
      <w:r>
        <w:t>11</w:t>
      </w:r>
      <w:r>
        <w:fldChar w:fldCharType="end"/>
      </w:r>
      <w:r>
        <w:fldChar w:fldCharType="end"/>
      </w:r>
    </w:p>
    <w:p w14:paraId="22AB99D6">
      <w:pPr>
        <w:pStyle w:val="2"/>
        <w:tabs>
          <w:tab w:val="right" w:leader="dot" w:pos="9282"/>
        </w:tabs>
      </w:pPr>
      <w:r>
        <w:fldChar w:fldCharType="begin"/>
      </w:r>
      <w:r>
        <w:instrText xml:space="preserve"> HYPERLINK \l "_Toc_4_4_0000000008" </w:instrText>
      </w:r>
      <w:r>
        <w:fldChar w:fldCharType="separate"/>
      </w:r>
      <w:r>
        <w:t>5.四术并发症费用绩效目标表</w:t>
      </w:r>
      <w:r>
        <w:tab/>
      </w:r>
      <w:r>
        <w:fldChar w:fldCharType="begin"/>
      </w:r>
      <w:r>
        <w:instrText xml:space="preserve">PAGEREF _Toc_4_4_0000000008 \h</w:instrText>
      </w:r>
      <w:r>
        <w:fldChar w:fldCharType="separate"/>
      </w:r>
      <w:r>
        <w:t>12</w:t>
      </w:r>
      <w:r>
        <w:fldChar w:fldCharType="end"/>
      </w:r>
      <w:r>
        <w:fldChar w:fldCharType="end"/>
      </w:r>
    </w:p>
    <w:p w14:paraId="1A23ABAF">
      <w:pPr>
        <w:pStyle w:val="2"/>
        <w:tabs>
          <w:tab w:val="right" w:leader="dot" w:pos="9282"/>
        </w:tabs>
      </w:pPr>
      <w:r>
        <w:fldChar w:fldCharType="begin"/>
      </w:r>
      <w:r>
        <w:instrText xml:space="preserve"> HYPERLINK \l "_Toc_4_4_0000000009" </w:instrText>
      </w:r>
      <w:r>
        <w:fldChar w:fldCharType="separate"/>
      </w:r>
      <w:r>
        <w:t>6.统计专项业务经费绩效目标表</w:t>
      </w:r>
      <w:r>
        <w:tab/>
      </w:r>
      <w:r>
        <w:fldChar w:fldCharType="begin"/>
      </w:r>
      <w:r>
        <w:instrText xml:space="preserve">PAGEREF _Toc_4_4_0000000009 \h</w:instrText>
      </w:r>
      <w:r>
        <w:fldChar w:fldCharType="separate"/>
      </w:r>
      <w:r>
        <w:t>13</w:t>
      </w:r>
      <w:r>
        <w:fldChar w:fldCharType="end"/>
      </w:r>
      <w:r>
        <w:fldChar w:fldCharType="end"/>
      </w:r>
    </w:p>
    <w:p w14:paraId="5A7284D1">
      <w:pPr>
        <w:pStyle w:val="2"/>
        <w:tabs>
          <w:tab w:val="right" w:leader="dot" w:pos="9282"/>
        </w:tabs>
      </w:pPr>
      <w:r>
        <w:fldChar w:fldCharType="begin"/>
      </w:r>
      <w:r>
        <w:instrText xml:space="preserve"> HYPERLINK \l "_Toc_4_4_0000000010" </w:instrText>
      </w:r>
      <w:r>
        <w:fldChar w:fldCharType="separate"/>
      </w:r>
      <w:r>
        <w:t>7.征兵工作经费绩效目标表</w:t>
      </w:r>
      <w:r>
        <w:tab/>
      </w:r>
      <w:r>
        <w:fldChar w:fldCharType="begin"/>
      </w:r>
      <w:r>
        <w:instrText xml:space="preserve">PAGEREF _Toc_4_4_0000000010 \h</w:instrText>
      </w:r>
      <w:r>
        <w:fldChar w:fldCharType="separate"/>
      </w:r>
      <w:r>
        <w:t>14</w:t>
      </w:r>
      <w:r>
        <w:fldChar w:fldCharType="end"/>
      </w:r>
      <w:r>
        <w:fldChar w:fldCharType="end"/>
      </w:r>
    </w:p>
    <w:p w14:paraId="1C67FA3C">
      <w:pPr>
        <w:pStyle w:val="2"/>
        <w:tabs>
          <w:tab w:val="right" w:leader="dot" w:pos="9282"/>
        </w:tabs>
      </w:pPr>
      <w:r>
        <w:fldChar w:fldCharType="begin"/>
      </w:r>
      <w:r>
        <w:instrText xml:space="preserve"> HYPERLINK \l "_Toc_4_4_0000000011" </w:instrText>
      </w:r>
      <w:r>
        <w:fldChar w:fldCharType="separate"/>
      </w:r>
      <w:r>
        <w:t>8.2023年乡镇财政体制经费绩效目标表</w:t>
      </w:r>
      <w:r>
        <w:tab/>
      </w:r>
      <w:r>
        <w:fldChar w:fldCharType="begin"/>
      </w:r>
      <w:r>
        <w:instrText xml:space="preserve">PAGEREF _Toc_4_4_0000000011 \h</w:instrText>
      </w:r>
      <w:r>
        <w:fldChar w:fldCharType="separate"/>
      </w:r>
      <w:r>
        <w:t>15</w:t>
      </w:r>
      <w:r>
        <w:fldChar w:fldCharType="end"/>
      </w:r>
      <w:r>
        <w:fldChar w:fldCharType="end"/>
      </w:r>
    </w:p>
    <w:p w14:paraId="3F77A636">
      <w:pPr>
        <w:pStyle w:val="2"/>
        <w:tabs>
          <w:tab w:val="right" w:leader="dot" w:pos="9282"/>
        </w:tabs>
      </w:pPr>
      <w:r>
        <w:fldChar w:fldCharType="begin"/>
      </w:r>
      <w:r>
        <w:instrText xml:space="preserve"> HYPERLINK \l "_Toc_4_4_0000000012" </w:instrText>
      </w:r>
      <w:r>
        <w:fldChar w:fldCharType="separate"/>
      </w:r>
      <w:r>
        <w:t>9.（2）2021年一事一议项目资金130万元绩效目标表</w:t>
      </w:r>
      <w:r>
        <w:tab/>
      </w:r>
      <w:r>
        <w:fldChar w:fldCharType="begin"/>
      </w:r>
      <w:r>
        <w:instrText xml:space="preserve">PAGEREF _Toc_4_4_0000000012 \h</w:instrText>
      </w:r>
      <w:r>
        <w:fldChar w:fldCharType="separate"/>
      </w:r>
      <w:r>
        <w:t>16</w:t>
      </w:r>
      <w:r>
        <w:fldChar w:fldCharType="end"/>
      </w:r>
      <w:r>
        <w:fldChar w:fldCharType="end"/>
      </w:r>
    </w:p>
    <w:p w14:paraId="16AE72AE">
      <w:r>
        <w:fldChar w:fldCharType="end"/>
      </w:r>
    </w:p>
    <w:p w14:paraId="5ED8D0D0">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14:paraId="19B8C4C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78ABCF9">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658DFCA8">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7714FE4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A4F5574">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2A5E2D7B">
      <w:pPr>
        <w:pStyle w:val="8"/>
      </w:pPr>
      <w:r>
        <w:t>唐山市丰润区任各庄镇人民政府贯彻落实党中央和省委、市委、区委方针政策和决策部署，坚持和加强党对本镇工作的集中统一领导。主要围绕加强党的领导、夯实基层政权，促进经济发展、增加农民收入，优化公共服务、着力改善民生，强化社会治理、维护社会稳定，推进基层民主、促进农村和谐，改善生态环境、提升乡风文明等方面履行职能。主要目标是：宣传贯彻执行党的路线方针政策和党中央、上级党组织及本乡党员代表大会（党员大会）的决议讨论和决定本镇经济建设、政治建设、文化建设、社会建设、生态文明建设和党的建设以及全镇24个村人居环境、乡村振兴中的重大问题，组织召开本级人民代表大会，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民生保障、脱贫致富、民族宗教、防范邪教等工作。承担民兵预备役、征兵、退役军人服务、拥军优属等工作。承办上级党委、人大、政府交办的其他事项。</w:t>
      </w:r>
    </w:p>
    <w:p w14:paraId="42D9A399">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3914B43B">
      <w:pPr>
        <w:pStyle w:val="9"/>
      </w:pPr>
      <w:r>
        <w:t>（一）基层党建</w:t>
      </w:r>
    </w:p>
    <w:p w14:paraId="24B79D4C">
      <w:pPr>
        <w:pStyle w:val="9"/>
      </w:pPr>
      <w:r>
        <w:t>绩效目标：加强基层党领导班子建，加强党组织建设和党员管理。</w:t>
      </w:r>
    </w:p>
    <w:p w14:paraId="21740EFF">
      <w:pPr>
        <w:pStyle w:val="9"/>
      </w:pPr>
      <w:r>
        <w:t>绩效指标：开展党员远程教育工作，发挥先进村示范带动作用，创建我镇特色占工作任务的比例大于等于90%。</w:t>
      </w:r>
    </w:p>
    <w:p w14:paraId="693DCF87">
      <w:pPr>
        <w:pStyle w:val="9"/>
      </w:pPr>
      <w:r>
        <w:t>（二）干部队伍管理和干部教育培训</w:t>
      </w:r>
    </w:p>
    <w:p w14:paraId="33CA6821">
      <w:pPr>
        <w:pStyle w:val="9"/>
      </w:pPr>
      <w:r>
        <w:t>绩效目标：加强办事处干部队伍管理，干部教育培训。</w:t>
      </w:r>
    </w:p>
    <w:p w14:paraId="0D2C9307">
      <w:pPr>
        <w:pStyle w:val="9"/>
      </w:pPr>
      <w:r>
        <w:t>绩效指标：建立规范的干部教育培训体系，培养锻炼干部，提高干部整体素质；进一步熟悉基层，更好开展工作。对领导班子和领导干部的考核工作制订干部教育工作的方针、政策、规划，组织党员干部进行理论学习占工作任务的比例大于等于90%。</w:t>
      </w:r>
    </w:p>
    <w:p w14:paraId="0468B23E">
      <w:pPr>
        <w:pStyle w:val="9"/>
      </w:pPr>
      <w:r>
        <w:t>（三）宣传思想工作</w:t>
      </w:r>
    </w:p>
    <w:p w14:paraId="599F5295">
      <w:pPr>
        <w:pStyle w:val="9"/>
      </w:pPr>
      <w:r>
        <w:t>绩效目标：完成思想政治工作重大任务，推进社会主义</w:t>
      </w:r>
      <w:bookmarkStart w:id="12" w:name="_GoBack"/>
      <w:bookmarkEnd w:id="12"/>
      <w:r>
        <w:t>核心价值观落地生根。部署思想政治工作任务，践行社会主义核心价值观，宣传推广先进典型，加强爱国主义教育基地建设和全民国防教育，加强基层党员教育，组织开展系列宣传教育活动。</w:t>
      </w:r>
    </w:p>
    <w:p w14:paraId="7BCD47A4">
      <w:pPr>
        <w:pStyle w:val="9"/>
      </w:pPr>
      <w:r>
        <w:t>绩效指标：开展</w:t>
      </w:r>
      <w:r>
        <w:rPr>
          <w:rFonts w:hint="eastAsia"/>
          <w:lang w:eastAsia="zh-CN"/>
        </w:rPr>
        <w:t>社会主义核心价值观</w:t>
      </w:r>
      <w:r>
        <w:t>宣传教育、公益广告宣传、志愿服务等活动占工作任务的比例大于等于95%。</w:t>
      </w:r>
    </w:p>
    <w:p w14:paraId="0ECA0147">
      <w:pPr>
        <w:pStyle w:val="9"/>
      </w:pPr>
      <w:r>
        <w:t>（四）案件查办</w:t>
      </w:r>
    </w:p>
    <w:p w14:paraId="5D26DE4A">
      <w:pPr>
        <w:pStyle w:val="9"/>
      </w:pPr>
      <w:r>
        <w:t>绩效目标：受理信访、举报，集中管理问题线索、组织协调案件查办，调查、审查违纪违法案件。</w:t>
      </w:r>
    </w:p>
    <w:p w14:paraId="77D095F0">
      <w:pPr>
        <w:pStyle w:val="9"/>
      </w:pPr>
      <w:r>
        <w:t>绩效指标：镇党政领导包联化解信访事项全年不少于5件，认真落实初信初访首接首办责任，力争初信初访化解占工作任务的比例大于等于100%。</w:t>
      </w:r>
    </w:p>
    <w:p w14:paraId="5834155B">
      <w:pPr>
        <w:pStyle w:val="9"/>
      </w:pPr>
      <w:r>
        <w:t>（五）党风廉政建设</w:t>
      </w:r>
    </w:p>
    <w:p w14:paraId="2CA3B516">
      <w:pPr>
        <w:pStyle w:val="9"/>
      </w:pPr>
      <w:r>
        <w:t>绩效目标：组织协调全镇</w:t>
      </w:r>
      <w:r>
        <w:rPr>
          <w:rFonts w:hint="eastAsia"/>
          <w:lang w:eastAsia="zh-CN"/>
        </w:rPr>
        <w:t>党风廉政</w:t>
      </w:r>
      <w:r>
        <w:t>建设，维护党纪国法尊严，坚决惩处腐败分子，有效遏制腐败现象。积极发挥职能作用，加强党风廉政建设，营造风清气正、干事创业的工作氛围。积极发挥职能作用，加强党风廉政建设，营造风清气正、干事创业的工作氛围。</w:t>
      </w:r>
    </w:p>
    <w:p w14:paraId="7F314EFD">
      <w:pPr>
        <w:pStyle w:val="9"/>
      </w:pPr>
      <w:r>
        <w:t>绩效指标：实际开展教育活动次数占计划组织活动次数比重大于等于95%。</w:t>
      </w:r>
    </w:p>
    <w:p w14:paraId="7A866640">
      <w:pPr>
        <w:pStyle w:val="9"/>
      </w:pPr>
      <w:r>
        <w:t>（六）推进新农村建设</w:t>
      </w:r>
    </w:p>
    <w:p w14:paraId="3A503CC8">
      <w:pPr>
        <w:pStyle w:val="9"/>
      </w:pPr>
      <w:r>
        <w:t>绩效目标：按照统筹城乡发展要求，围绕农村改造15件实事，突出重点，因地制宜，开展农村面貌改造提升。按照分期分批推进的要求，每年选定一批重点村实施改造提升。</w:t>
      </w:r>
    </w:p>
    <w:p w14:paraId="7132F48A">
      <w:pPr>
        <w:pStyle w:val="9"/>
      </w:pPr>
      <w:r>
        <w:t>绩效指标：当年完成建设任务的重点村占全部重点村的比例大于等于95%。</w:t>
      </w:r>
    </w:p>
    <w:p w14:paraId="4FD89FB6">
      <w:pPr>
        <w:pStyle w:val="9"/>
      </w:pPr>
      <w:r>
        <w:t>（七）双拥优抚安置政策及管理</w:t>
      </w:r>
    </w:p>
    <w:p w14:paraId="04AEB847">
      <w:pPr>
        <w:pStyle w:val="9"/>
      </w:pPr>
      <w:r>
        <w:t>绩效目标：及时申报、拨付优抚对象的生活、住房、医疗等各项补贴，切实解决困难群众的实际困难。义务兵家庭优待工作全面落实。</w:t>
      </w:r>
    </w:p>
    <w:p w14:paraId="0E5BDCB2">
      <w:pPr>
        <w:pStyle w:val="9"/>
      </w:pPr>
      <w:r>
        <w:t>绩效指标：优抚对象生活抚恤对付资金占应兑付额的比例大于等于95%。</w:t>
      </w:r>
    </w:p>
    <w:p w14:paraId="2008A457">
      <w:pPr>
        <w:pStyle w:val="9"/>
      </w:pPr>
      <w:r>
        <w:t>（八）基层政权建设</w:t>
      </w:r>
    </w:p>
    <w:p w14:paraId="073D9D18">
      <w:pPr>
        <w:pStyle w:val="9"/>
      </w:pPr>
      <w:r>
        <w:t>绩效目标：组织指导村干部培训，建立健全基层群众自治组织，充分发挥村级组织的基层战斗堡垒作用，指导协助村集体开展各项工作，做好监督和考核工作。</w:t>
      </w:r>
    </w:p>
    <w:p w14:paraId="0061FB3B">
      <w:pPr>
        <w:pStyle w:val="9"/>
      </w:pPr>
      <w:r>
        <w:t>绩效指标：指导24个村民委员会民主选举，指导村民主决策、民主管理、民主监督以及居务公开占工作任务的比例大于等于90%。</w:t>
      </w:r>
    </w:p>
    <w:p w14:paraId="08F4A8F6">
      <w:pPr>
        <w:pStyle w:val="9"/>
      </w:pPr>
      <w:r>
        <w:t>（九）卫计政务管理</w:t>
      </w:r>
    </w:p>
    <w:p w14:paraId="1A9BDCFD">
      <w:pPr>
        <w:pStyle w:val="9"/>
      </w:pPr>
      <w:r>
        <w:t>绩效目标：保障卫生计生法律法规的落实，提升卫生计生工作规范化和法制化水平，监督政策落实，落实政务公开和业务宣传工作，加强卫生计生能力建设，计生服务达到满意。</w:t>
      </w:r>
    </w:p>
    <w:p w14:paraId="52872EAC">
      <w:pPr>
        <w:pStyle w:val="9"/>
      </w:pPr>
      <w:r>
        <w:t>绩效指标：开展卫生计生规划、统计、法制、政策研究、宣传教育占工作任务的比例大于等于85%。</w:t>
      </w:r>
    </w:p>
    <w:p w14:paraId="3C0C4D57">
      <w:pPr>
        <w:pStyle w:val="9"/>
      </w:pPr>
      <w:r>
        <w:t>（十）政务公开</w:t>
      </w:r>
    </w:p>
    <w:p w14:paraId="628221D4">
      <w:pPr>
        <w:pStyle w:val="9"/>
      </w:pPr>
      <w:r>
        <w:t>绩效目标：指导和协调全镇政务公开，通过完成政务信息公开工作的指导监督工作，使政府信息公开业务队伍素质不断提高，反映全镇政务公开工作程度。</w:t>
      </w:r>
    </w:p>
    <w:p w14:paraId="15A96F35">
      <w:pPr>
        <w:pStyle w:val="9"/>
      </w:pPr>
      <w:r>
        <w:t>绩效指标：全镇政务公开数量占全年政务公开任务的比例大于等于95%。</w:t>
      </w:r>
    </w:p>
    <w:p w14:paraId="5C027586">
      <w:pPr>
        <w:pStyle w:val="9"/>
      </w:pPr>
      <w:r>
        <w:t>（十一）会议管理</w:t>
      </w:r>
    </w:p>
    <w:p w14:paraId="14EDFC72">
      <w:pPr>
        <w:pStyle w:val="9"/>
      </w:pPr>
      <w:r>
        <w:t>绩效目标：做好镇政府会议保障；控制会议费开支规模。反映大型会议控制控制预算规模的结果。</w:t>
      </w:r>
    </w:p>
    <w:p w14:paraId="35E3994A">
      <w:pPr>
        <w:pStyle w:val="9"/>
      </w:pPr>
      <w:r>
        <w:t>绩效指标：全镇会议质量的优良率达到良。</w:t>
      </w:r>
    </w:p>
    <w:p w14:paraId="6ECE4160">
      <w:pPr>
        <w:pStyle w:val="9"/>
      </w:pPr>
      <w:r>
        <w:t>（十二）综合业务</w:t>
      </w:r>
    </w:p>
    <w:p w14:paraId="22B24772">
      <w:pPr>
        <w:pStyle w:val="9"/>
      </w:pPr>
      <w:r>
        <w:t>绩效目标：推进机关事务管理工作科学发展；提高管理、保障、服务水平。</w:t>
      </w:r>
    </w:p>
    <w:p w14:paraId="0D96F08E">
      <w:pPr>
        <w:pStyle w:val="9"/>
      </w:pPr>
      <w:r>
        <w:t>绩效指标：全镇机关事务管理综合业务工作完成率大于等于95%。</w:t>
      </w:r>
    </w:p>
    <w:p w14:paraId="30F3DCC0">
      <w:pPr>
        <w:pStyle w:val="9"/>
      </w:pPr>
      <w:r>
        <w:t>（十三）应急管理</w:t>
      </w:r>
    </w:p>
    <w:p w14:paraId="1986F1AD">
      <w:pPr>
        <w:pStyle w:val="9"/>
      </w:pPr>
      <w:r>
        <w:t>绩效目标：加强办事处值班工作，传达和督促落实办事处领导指示。确保全镇应急工作顺利完成；各类突发事件得到及时妥善处置。</w:t>
      </w:r>
    </w:p>
    <w:p w14:paraId="3A822B8E">
      <w:pPr>
        <w:pStyle w:val="9"/>
      </w:pPr>
      <w:r>
        <w:t>绩效指标：有效保证办事处日常应急值守和突发事件应对处置工作等，各项综合业务工作完成占工作任务的比例大于等于95%。</w:t>
      </w:r>
    </w:p>
    <w:p w14:paraId="12C2592E">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14:paraId="651ED41E">
      <w:pPr>
        <w:pStyle w:val="10"/>
      </w:pPr>
      <w:r>
        <w:t>按照区委、区政府“实力丰润，魅力浭城”建设总体要求，继续坚持转型发展、争先进位的整体思路，以镇强民富为总目标，实现全镇经济社会又好又快发展。</w:t>
      </w:r>
    </w:p>
    <w:p w14:paraId="7968A39A">
      <w:pPr>
        <w:pStyle w:val="10"/>
      </w:pPr>
      <w:r>
        <w:t>1、激发活力、攒足后劲，举全镇之力促经济发展。盯紧上级的经济指标任务，瞄准京津冀协同发展、北京产业转移等历史机遇，按照“三个努力建成”发展目标，借丰润招商引资东风，发挥小张各庄交通、区位优势，进一步加大招商引资力度，促全镇经济加快转型升级步伐，不断在服务到位上深挖细琢，做好企业引导和帮扶工作。</w:t>
      </w:r>
    </w:p>
    <w:p w14:paraId="4AA2B2EA">
      <w:pPr>
        <w:pStyle w:val="10"/>
      </w:pPr>
      <w:r>
        <w:t>2、多措并举、有的放矢，推进民生工程持续改善。加快路网建网，提升全镇主要道路的完好率；提高民生保障标准；继续加大教育投入；广泛开展群众性文化活动。</w:t>
      </w:r>
    </w:p>
    <w:p w14:paraId="6DDF4B31">
      <w:pPr>
        <w:pStyle w:val="10"/>
      </w:pPr>
      <w:r>
        <w:t>3、夯实基础、突出重点，促进社会和谐稳定。扎实推进企业安全生产标准化建设；着力做好环境保护工作；努力提高信访稳控水平；强化社会治安综合治理。</w:t>
      </w:r>
    </w:p>
    <w:p w14:paraId="03B1E7AC">
      <w:pPr>
        <w:pStyle w:val="10"/>
      </w:pPr>
      <w:r>
        <w:t>4、思想引领、严把标准，推进作风不断加强。用习近平新时代中国特色社会主义思想武装头脑；建设高素质干部队伍；持之以恒正风肃纪。</w:t>
      </w:r>
    </w:p>
    <w:p w14:paraId="3B735812">
      <w:pPr>
        <w:pStyle w:val="10"/>
      </w:pPr>
      <w:r>
        <w:t>2023年我镇坚持“厉行节俭、勤俭办事”的原则进一步调配支出，优化支出结构，按照公共财政改革和稳健财政政策的要求，逐步规范公共财政供给和保障范围，大力压缩政府一般性支出，提高财政资金的使用效率。为使财政资金更好的发挥作用，我镇将认真落实上级文件精神，加大财政资金监管看力度，将所有财政资金全部纳入监管范围，进一步健全制度，建立内部监管检查机制，确保财政资金安全及使用效益最大化。</w:t>
      </w:r>
    </w:p>
    <w:p w14:paraId="0CA2CF80">
      <w:pPr>
        <w:pStyle w:val="10"/>
      </w:pPr>
      <w:r>
        <w:t>（一）完善制度建设。制定预算绩效管理制度、资金管理办法、工作保障制度，为全年预算绩效目标的实现奠定制度基础。</w:t>
      </w:r>
    </w:p>
    <w:p w14:paraId="6A6B030D">
      <w:pPr>
        <w:pStyle w:val="10"/>
      </w:pPr>
      <w:r>
        <w:t>（二）加强支出管理。通过优化支出结构，编细编实预算、加快履行政府采购手续、尽快启动项目、及时支付资金、按规定及时下达资金等多种措施 ，确保支出进度达标。</w:t>
      </w:r>
    </w:p>
    <w:p w14:paraId="4C2F39D8">
      <w:pPr>
        <w:pStyle w:val="10"/>
      </w:pPr>
      <w:r>
        <w:t>（三）加强绩效运行监控。按财政局要求开展绩效运行监控，发现问题及时采取措施，确保绩效目标如期保质实现。</w:t>
      </w:r>
    </w:p>
    <w:p w14:paraId="24B9D842">
      <w:pPr>
        <w:pStyle w:val="10"/>
      </w:pPr>
      <w:r>
        <w:t>（四）做好绩效自评。按要求开展上年度部门预算绩效自评和重点评价工作，对评价中发现的问题及时整改，调整优化支出结构，提高财政资金使用效益。</w:t>
      </w:r>
    </w:p>
    <w:p w14:paraId="38F695BC">
      <w:pPr>
        <w:pStyle w:val="10"/>
      </w:pPr>
      <w:r>
        <w:t>（五）规范财务资产管理。完善财务管理制度，严格审批程序，加强固定资产登记、使用和报废处置管理，做到支出合理，物尽其用。</w:t>
      </w:r>
    </w:p>
    <w:p w14:paraId="3E68482E">
      <w:pPr>
        <w:pStyle w:val="10"/>
      </w:pPr>
      <w:r>
        <w:t>（六）加强内部监督。加强内部监督制度建设，对绩效运行情况、重大支出决策、资产处置及其他重要经济业务事项的决策和执行进行督导，对会计资料进行内部审计，并配合好审计、财政监督等外部监督工作，确保财政资金安全有效。</w:t>
      </w:r>
    </w:p>
    <w:p w14:paraId="6DA6D89C">
      <w:pPr>
        <w:pStyle w:val="10"/>
      </w:pPr>
      <w:r>
        <w:t>(七）加强宣传培训调研等。加强人员培训，提高职工业务素质；加强调研，提出优化财政资金配置、提高资金使用效益的意见；加大宣传力度，强化预算绩效管理意识，促进预算绩效管理水平进一步提升。</w:t>
      </w:r>
    </w:p>
    <w:p w14:paraId="5B5B9882">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109854B8">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AD548F8">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1B91BEC1">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9522682">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76CF081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7CA7C6D">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4D4D6DBB">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6AB2F52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9FA3264">
      <w:pPr>
        <w:spacing w:before="0" w:after="0"/>
        <w:ind w:firstLine="560"/>
        <w:jc w:val="left"/>
        <w:outlineLvl w:val="3"/>
      </w:pPr>
      <w:bookmarkStart w:id="3" w:name="_Toc_4_4_0000000004"/>
      <w:r>
        <w:rPr>
          <w:rFonts w:ascii="方正仿宋_GBK" w:hAnsi="方正仿宋_GBK" w:eastAsia="方正仿宋_GBK" w:cs="方正仿宋_GBK"/>
          <w:color w:val="000000"/>
          <w:sz w:val="28"/>
        </w:rPr>
        <w:t>1.2022年未拨付村级转移支付绩效目标表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9C326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209F904">
            <w:pPr>
              <w:pStyle w:val="12"/>
            </w:pPr>
            <w:r>
              <w:t>471001丰润区任各庄镇人民政府本级</w:t>
            </w:r>
          </w:p>
        </w:tc>
        <w:tc>
          <w:tcPr>
            <w:tcW w:w="1843" w:type="dxa"/>
            <w:tcBorders>
              <w:top w:val="single" w:color="FFFFFF" w:sz="6" w:space="0"/>
              <w:left w:val="single" w:color="FFFFFF" w:sz="6" w:space="0"/>
              <w:right w:val="single" w:color="FFFFFF" w:sz="6" w:space="0"/>
            </w:tcBorders>
            <w:vAlign w:val="center"/>
          </w:tcPr>
          <w:p w14:paraId="25BCD046">
            <w:pPr>
              <w:pStyle w:val="11"/>
            </w:pPr>
            <w:r>
              <w:t>单位：万元</w:t>
            </w:r>
          </w:p>
        </w:tc>
      </w:tr>
      <w:tr w14:paraId="4949D9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586E18">
            <w:pPr>
              <w:pStyle w:val="14"/>
            </w:pPr>
            <w:r>
              <w:t>项目编码</w:t>
            </w:r>
          </w:p>
        </w:tc>
        <w:tc>
          <w:tcPr>
            <w:tcW w:w="2608" w:type="dxa"/>
            <w:gridSpan w:val="2"/>
            <w:vAlign w:val="center"/>
          </w:tcPr>
          <w:p w14:paraId="6432FF59">
            <w:pPr>
              <w:pStyle w:val="13"/>
            </w:pPr>
            <w:r>
              <w:t>13020823P00007210005N</w:t>
            </w:r>
          </w:p>
        </w:tc>
        <w:tc>
          <w:tcPr>
            <w:tcW w:w="1587" w:type="dxa"/>
            <w:vAlign w:val="center"/>
          </w:tcPr>
          <w:p w14:paraId="0AF8152E">
            <w:pPr>
              <w:pStyle w:val="14"/>
            </w:pPr>
            <w:r>
              <w:t>项目名称</w:t>
            </w:r>
          </w:p>
        </w:tc>
        <w:tc>
          <w:tcPr>
            <w:tcW w:w="4422" w:type="dxa"/>
            <w:gridSpan w:val="3"/>
            <w:vAlign w:val="center"/>
          </w:tcPr>
          <w:p w14:paraId="274127FF">
            <w:pPr>
              <w:pStyle w:val="13"/>
            </w:pPr>
            <w:r>
              <w:t>2022年未拨付村级转移支付</w:t>
            </w:r>
          </w:p>
        </w:tc>
      </w:tr>
      <w:tr w14:paraId="05DA41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53A174">
            <w:pPr>
              <w:pStyle w:val="14"/>
            </w:pPr>
            <w:r>
              <w:t>预算规模及资金用途</w:t>
            </w:r>
          </w:p>
        </w:tc>
        <w:tc>
          <w:tcPr>
            <w:tcW w:w="1276" w:type="dxa"/>
            <w:vAlign w:val="center"/>
          </w:tcPr>
          <w:p w14:paraId="63E5214E">
            <w:pPr>
              <w:pStyle w:val="14"/>
            </w:pPr>
            <w:r>
              <w:t>预算数</w:t>
            </w:r>
          </w:p>
        </w:tc>
        <w:tc>
          <w:tcPr>
            <w:tcW w:w="1332" w:type="dxa"/>
            <w:vAlign w:val="center"/>
          </w:tcPr>
          <w:p w14:paraId="3BA71D97">
            <w:pPr>
              <w:pStyle w:val="13"/>
            </w:pPr>
            <w:r>
              <w:t>16.35</w:t>
            </w:r>
          </w:p>
        </w:tc>
        <w:tc>
          <w:tcPr>
            <w:tcW w:w="1587" w:type="dxa"/>
            <w:vAlign w:val="center"/>
          </w:tcPr>
          <w:p w14:paraId="26C9F15E">
            <w:pPr>
              <w:pStyle w:val="14"/>
            </w:pPr>
            <w:r>
              <w:t>其中：财政    资金</w:t>
            </w:r>
          </w:p>
        </w:tc>
        <w:tc>
          <w:tcPr>
            <w:tcW w:w="1304" w:type="dxa"/>
            <w:vAlign w:val="center"/>
          </w:tcPr>
          <w:p w14:paraId="7CB9B883">
            <w:pPr>
              <w:pStyle w:val="13"/>
            </w:pPr>
            <w:r>
              <w:t>16.35</w:t>
            </w:r>
          </w:p>
        </w:tc>
        <w:tc>
          <w:tcPr>
            <w:tcW w:w="1276" w:type="dxa"/>
            <w:vAlign w:val="center"/>
          </w:tcPr>
          <w:p w14:paraId="1B0A4953">
            <w:pPr>
              <w:pStyle w:val="14"/>
            </w:pPr>
            <w:r>
              <w:t>其他资金</w:t>
            </w:r>
          </w:p>
        </w:tc>
        <w:tc>
          <w:tcPr>
            <w:tcW w:w="1843" w:type="dxa"/>
            <w:vAlign w:val="center"/>
          </w:tcPr>
          <w:p w14:paraId="20457E4A">
            <w:pPr>
              <w:pStyle w:val="13"/>
            </w:pPr>
            <w:r>
              <w:t xml:space="preserve"> </w:t>
            </w:r>
          </w:p>
        </w:tc>
      </w:tr>
      <w:tr w14:paraId="3CCD69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A5ECEC"/>
        </w:tc>
        <w:tc>
          <w:tcPr>
            <w:tcW w:w="8617" w:type="dxa"/>
            <w:gridSpan w:val="6"/>
            <w:vAlign w:val="center"/>
          </w:tcPr>
          <w:p w14:paraId="52ECF1DC">
            <w:pPr>
              <w:pStyle w:val="13"/>
            </w:pPr>
            <w:r>
              <w:t>通过此项工作的开展，确保全镇工作正常运转</w:t>
            </w:r>
          </w:p>
        </w:tc>
      </w:tr>
      <w:tr w14:paraId="6DDE96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5ED1B0">
            <w:pPr>
              <w:pStyle w:val="14"/>
            </w:pPr>
            <w:r>
              <w:t>资金支出计划（%）</w:t>
            </w:r>
          </w:p>
        </w:tc>
        <w:tc>
          <w:tcPr>
            <w:tcW w:w="2608" w:type="dxa"/>
            <w:gridSpan w:val="2"/>
            <w:vAlign w:val="center"/>
          </w:tcPr>
          <w:p w14:paraId="7B6D9242">
            <w:pPr>
              <w:pStyle w:val="14"/>
            </w:pPr>
            <w:r>
              <w:t>3月底</w:t>
            </w:r>
          </w:p>
        </w:tc>
        <w:tc>
          <w:tcPr>
            <w:tcW w:w="1587" w:type="dxa"/>
            <w:vAlign w:val="center"/>
          </w:tcPr>
          <w:p w14:paraId="06D29CE6">
            <w:pPr>
              <w:pStyle w:val="14"/>
            </w:pPr>
            <w:r>
              <w:t>6月底</w:t>
            </w:r>
          </w:p>
        </w:tc>
        <w:tc>
          <w:tcPr>
            <w:tcW w:w="1304" w:type="dxa"/>
            <w:vAlign w:val="center"/>
          </w:tcPr>
          <w:p w14:paraId="66BEB711">
            <w:pPr>
              <w:pStyle w:val="14"/>
            </w:pPr>
            <w:r>
              <w:t>10月底</w:t>
            </w:r>
          </w:p>
        </w:tc>
        <w:tc>
          <w:tcPr>
            <w:tcW w:w="3118" w:type="dxa"/>
            <w:gridSpan w:val="2"/>
            <w:vAlign w:val="center"/>
          </w:tcPr>
          <w:p w14:paraId="7DFB0A16">
            <w:pPr>
              <w:pStyle w:val="14"/>
            </w:pPr>
            <w:r>
              <w:t>12月底</w:t>
            </w:r>
          </w:p>
        </w:tc>
      </w:tr>
      <w:tr w14:paraId="0AB8A1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96EA5E"/>
        </w:tc>
        <w:tc>
          <w:tcPr>
            <w:tcW w:w="2608" w:type="dxa"/>
            <w:gridSpan w:val="2"/>
            <w:vAlign w:val="center"/>
          </w:tcPr>
          <w:p w14:paraId="3F127544">
            <w:pPr>
              <w:pStyle w:val="15"/>
            </w:pPr>
            <w:r>
              <w:t>25%</w:t>
            </w:r>
          </w:p>
        </w:tc>
        <w:tc>
          <w:tcPr>
            <w:tcW w:w="1587" w:type="dxa"/>
            <w:vAlign w:val="center"/>
          </w:tcPr>
          <w:p w14:paraId="70C2D14C">
            <w:pPr>
              <w:pStyle w:val="15"/>
            </w:pPr>
            <w:r>
              <w:t>50%</w:t>
            </w:r>
          </w:p>
        </w:tc>
        <w:tc>
          <w:tcPr>
            <w:tcW w:w="1304" w:type="dxa"/>
            <w:vAlign w:val="center"/>
          </w:tcPr>
          <w:p w14:paraId="0E57790C">
            <w:pPr>
              <w:pStyle w:val="15"/>
            </w:pPr>
            <w:r>
              <w:t>75%</w:t>
            </w:r>
          </w:p>
        </w:tc>
        <w:tc>
          <w:tcPr>
            <w:tcW w:w="3118" w:type="dxa"/>
            <w:gridSpan w:val="2"/>
            <w:vAlign w:val="center"/>
          </w:tcPr>
          <w:p w14:paraId="04FC485D">
            <w:pPr>
              <w:pStyle w:val="15"/>
            </w:pPr>
            <w:r>
              <w:t>100%</w:t>
            </w:r>
          </w:p>
        </w:tc>
      </w:tr>
      <w:tr w14:paraId="07C4A4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ED4B2C">
            <w:pPr>
              <w:pStyle w:val="14"/>
            </w:pPr>
            <w:r>
              <w:t>绩效目标</w:t>
            </w:r>
          </w:p>
        </w:tc>
        <w:tc>
          <w:tcPr>
            <w:tcW w:w="8617" w:type="dxa"/>
            <w:gridSpan w:val="6"/>
            <w:vAlign w:val="center"/>
          </w:tcPr>
          <w:p w14:paraId="7F49AC50">
            <w:pPr>
              <w:pStyle w:val="13"/>
            </w:pPr>
            <w:r>
              <w:t>1.资金按时拨付到位，用于村级日常办公费、水电费、培训费、书报费等</w:t>
            </w:r>
          </w:p>
          <w:p w14:paraId="26FB24AA">
            <w:pPr>
              <w:pStyle w:val="13"/>
            </w:pPr>
            <w:r>
              <w:t>2.通过此项工作的开展，确保全镇各村工作的正常运转</w:t>
            </w:r>
          </w:p>
          <w:p w14:paraId="05029188">
            <w:pPr>
              <w:pStyle w:val="13"/>
            </w:pPr>
            <w:r>
              <w:t>3.保证工作正常有序开展</w:t>
            </w:r>
          </w:p>
        </w:tc>
      </w:tr>
    </w:tbl>
    <w:p w14:paraId="795A916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B8B1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083D8A">
            <w:pPr>
              <w:pStyle w:val="14"/>
            </w:pPr>
            <w:r>
              <w:t>一级指标</w:t>
            </w:r>
          </w:p>
        </w:tc>
        <w:tc>
          <w:tcPr>
            <w:tcW w:w="1276" w:type="dxa"/>
            <w:vAlign w:val="center"/>
          </w:tcPr>
          <w:p w14:paraId="490ABA41">
            <w:pPr>
              <w:pStyle w:val="14"/>
            </w:pPr>
            <w:r>
              <w:t>二级指标</w:t>
            </w:r>
          </w:p>
        </w:tc>
        <w:tc>
          <w:tcPr>
            <w:tcW w:w="1332" w:type="dxa"/>
            <w:vAlign w:val="center"/>
          </w:tcPr>
          <w:p w14:paraId="4D30082E">
            <w:pPr>
              <w:pStyle w:val="14"/>
            </w:pPr>
            <w:r>
              <w:t>三级指标</w:t>
            </w:r>
          </w:p>
        </w:tc>
        <w:tc>
          <w:tcPr>
            <w:tcW w:w="2891" w:type="dxa"/>
            <w:vAlign w:val="center"/>
          </w:tcPr>
          <w:p w14:paraId="5AFE325D">
            <w:pPr>
              <w:pStyle w:val="14"/>
            </w:pPr>
            <w:r>
              <w:t>绩效指标描述</w:t>
            </w:r>
          </w:p>
        </w:tc>
        <w:tc>
          <w:tcPr>
            <w:tcW w:w="1276" w:type="dxa"/>
            <w:vAlign w:val="center"/>
          </w:tcPr>
          <w:p w14:paraId="71A64F5E">
            <w:pPr>
              <w:pStyle w:val="14"/>
            </w:pPr>
            <w:r>
              <w:t>指标值</w:t>
            </w:r>
          </w:p>
        </w:tc>
        <w:tc>
          <w:tcPr>
            <w:tcW w:w="1843" w:type="dxa"/>
            <w:vAlign w:val="center"/>
          </w:tcPr>
          <w:p w14:paraId="4EC6E95A">
            <w:pPr>
              <w:pStyle w:val="14"/>
            </w:pPr>
            <w:r>
              <w:t>指标值确定依据</w:t>
            </w:r>
          </w:p>
        </w:tc>
      </w:tr>
      <w:tr w14:paraId="2BC04EE6">
        <w:tblPrEx>
          <w:tblCellMar>
            <w:top w:w="0" w:type="dxa"/>
            <w:left w:w="108" w:type="dxa"/>
            <w:bottom w:w="0" w:type="dxa"/>
            <w:right w:w="108" w:type="dxa"/>
          </w:tblCellMar>
        </w:tblPrEx>
        <w:trPr>
          <w:trHeight w:val="369" w:hRule="atLeast"/>
          <w:jc w:val="center"/>
        </w:trPr>
        <w:tc>
          <w:tcPr>
            <w:tcW w:w="1276" w:type="dxa"/>
            <w:vMerge w:val="restart"/>
            <w:vAlign w:val="center"/>
          </w:tcPr>
          <w:p w14:paraId="7E31061B">
            <w:pPr>
              <w:pStyle w:val="15"/>
            </w:pPr>
            <w:r>
              <w:t>产出指标</w:t>
            </w:r>
          </w:p>
        </w:tc>
        <w:tc>
          <w:tcPr>
            <w:tcW w:w="1276" w:type="dxa"/>
            <w:vAlign w:val="center"/>
          </w:tcPr>
          <w:p w14:paraId="756ABFF2">
            <w:pPr>
              <w:pStyle w:val="13"/>
            </w:pPr>
            <w:r>
              <w:t>数量指标</w:t>
            </w:r>
          </w:p>
        </w:tc>
        <w:tc>
          <w:tcPr>
            <w:tcW w:w="1332" w:type="dxa"/>
            <w:vAlign w:val="center"/>
          </w:tcPr>
          <w:p w14:paraId="32244568">
            <w:pPr>
              <w:pStyle w:val="13"/>
            </w:pPr>
            <w:r>
              <w:t>正常运转村级数</w:t>
            </w:r>
          </w:p>
        </w:tc>
        <w:tc>
          <w:tcPr>
            <w:tcW w:w="2891" w:type="dxa"/>
            <w:vAlign w:val="center"/>
          </w:tcPr>
          <w:p w14:paraId="245C0CDF">
            <w:pPr>
              <w:pStyle w:val="13"/>
            </w:pPr>
            <w:r>
              <w:t>保障村级组织正常运转的个数</w:t>
            </w:r>
          </w:p>
        </w:tc>
        <w:tc>
          <w:tcPr>
            <w:tcW w:w="1276" w:type="dxa"/>
            <w:vAlign w:val="center"/>
          </w:tcPr>
          <w:p w14:paraId="2C7C5F5B">
            <w:pPr>
              <w:pStyle w:val="13"/>
            </w:pPr>
            <w:r>
              <w:t>≥24个</w:t>
            </w:r>
          </w:p>
        </w:tc>
        <w:tc>
          <w:tcPr>
            <w:tcW w:w="1843" w:type="dxa"/>
            <w:vAlign w:val="center"/>
          </w:tcPr>
          <w:p w14:paraId="4DEC5D54">
            <w:pPr>
              <w:pStyle w:val="13"/>
            </w:pPr>
            <w:r>
              <w:t>年初安排</w:t>
            </w:r>
          </w:p>
        </w:tc>
      </w:tr>
      <w:tr w14:paraId="5C9676E5">
        <w:tblPrEx>
          <w:tblCellMar>
            <w:top w:w="0" w:type="dxa"/>
            <w:left w:w="108" w:type="dxa"/>
            <w:bottom w:w="0" w:type="dxa"/>
            <w:right w:w="108" w:type="dxa"/>
          </w:tblCellMar>
        </w:tblPrEx>
        <w:trPr>
          <w:trHeight w:val="369" w:hRule="atLeast"/>
          <w:jc w:val="center"/>
        </w:trPr>
        <w:tc>
          <w:tcPr>
            <w:tcW w:w="1276" w:type="dxa"/>
            <w:vMerge w:val="continue"/>
            <w:vAlign w:val="center"/>
          </w:tcPr>
          <w:p w14:paraId="3C907D7B"/>
        </w:tc>
        <w:tc>
          <w:tcPr>
            <w:tcW w:w="1276" w:type="dxa"/>
            <w:vAlign w:val="center"/>
          </w:tcPr>
          <w:p w14:paraId="718181F2">
            <w:pPr>
              <w:pStyle w:val="13"/>
            </w:pPr>
            <w:r>
              <w:t>质量指标</w:t>
            </w:r>
          </w:p>
        </w:tc>
        <w:tc>
          <w:tcPr>
            <w:tcW w:w="1332" w:type="dxa"/>
            <w:vAlign w:val="center"/>
          </w:tcPr>
          <w:p w14:paraId="5D289DA2">
            <w:pPr>
              <w:pStyle w:val="13"/>
            </w:pPr>
            <w:r>
              <w:t>村级正常运转率</w:t>
            </w:r>
          </w:p>
        </w:tc>
        <w:tc>
          <w:tcPr>
            <w:tcW w:w="2891" w:type="dxa"/>
            <w:vAlign w:val="center"/>
          </w:tcPr>
          <w:p w14:paraId="48DAA53B">
            <w:pPr>
              <w:pStyle w:val="13"/>
            </w:pPr>
            <w:r>
              <w:t>村级正常运转的个数占总数的比率</w:t>
            </w:r>
          </w:p>
        </w:tc>
        <w:tc>
          <w:tcPr>
            <w:tcW w:w="1276" w:type="dxa"/>
            <w:vAlign w:val="center"/>
          </w:tcPr>
          <w:p w14:paraId="64FBE65A">
            <w:pPr>
              <w:pStyle w:val="13"/>
            </w:pPr>
            <w:r>
              <w:t>≥95%</w:t>
            </w:r>
          </w:p>
        </w:tc>
        <w:tc>
          <w:tcPr>
            <w:tcW w:w="1843" w:type="dxa"/>
            <w:vAlign w:val="center"/>
          </w:tcPr>
          <w:p w14:paraId="78CC8DE3">
            <w:pPr>
              <w:pStyle w:val="13"/>
            </w:pPr>
            <w:r>
              <w:t>年初安排</w:t>
            </w:r>
          </w:p>
        </w:tc>
      </w:tr>
      <w:tr w14:paraId="14455B4F">
        <w:tblPrEx>
          <w:tblCellMar>
            <w:top w:w="0" w:type="dxa"/>
            <w:left w:w="108" w:type="dxa"/>
            <w:bottom w:w="0" w:type="dxa"/>
            <w:right w:w="108" w:type="dxa"/>
          </w:tblCellMar>
        </w:tblPrEx>
        <w:trPr>
          <w:trHeight w:val="369" w:hRule="atLeast"/>
          <w:jc w:val="center"/>
        </w:trPr>
        <w:tc>
          <w:tcPr>
            <w:tcW w:w="1276" w:type="dxa"/>
            <w:vMerge w:val="continue"/>
            <w:vAlign w:val="center"/>
          </w:tcPr>
          <w:p w14:paraId="3F08D584"/>
        </w:tc>
        <w:tc>
          <w:tcPr>
            <w:tcW w:w="1276" w:type="dxa"/>
            <w:vAlign w:val="center"/>
          </w:tcPr>
          <w:p w14:paraId="16A919DE">
            <w:pPr>
              <w:pStyle w:val="13"/>
            </w:pPr>
            <w:r>
              <w:t>时效指标</w:t>
            </w:r>
          </w:p>
        </w:tc>
        <w:tc>
          <w:tcPr>
            <w:tcW w:w="1332" w:type="dxa"/>
            <w:vAlign w:val="center"/>
          </w:tcPr>
          <w:p w14:paraId="16E3E880">
            <w:pPr>
              <w:pStyle w:val="13"/>
            </w:pPr>
            <w:r>
              <w:t>工作完成时间</w:t>
            </w:r>
          </w:p>
        </w:tc>
        <w:tc>
          <w:tcPr>
            <w:tcW w:w="2891" w:type="dxa"/>
            <w:vAlign w:val="center"/>
          </w:tcPr>
          <w:p w14:paraId="2BED6AFC">
            <w:pPr>
              <w:pStyle w:val="13"/>
            </w:pPr>
            <w:r>
              <w:t>根据年初预算安排，按时完成</w:t>
            </w:r>
          </w:p>
        </w:tc>
        <w:tc>
          <w:tcPr>
            <w:tcW w:w="1276" w:type="dxa"/>
            <w:vAlign w:val="center"/>
          </w:tcPr>
          <w:p w14:paraId="12BA6CFD">
            <w:pPr>
              <w:pStyle w:val="13"/>
            </w:pPr>
            <w:r>
              <w:t>2023年年底前完成</w:t>
            </w:r>
          </w:p>
        </w:tc>
        <w:tc>
          <w:tcPr>
            <w:tcW w:w="1843" w:type="dxa"/>
            <w:vAlign w:val="center"/>
          </w:tcPr>
          <w:p w14:paraId="7F90541B">
            <w:pPr>
              <w:pStyle w:val="13"/>
            </w:pPr>
            <w:r>
              <w:t>年初安排</w:t>
            </w:r>
          </w:p>
        </w:tc>
      </w:tr>
      <w:tr w14:paraId="5BD14B75">
        <w:tblPrEx>
          <w:tblCellMar>
            <w:top w:w="0" w:type="dxa"/>
            <w:left w:w="108" w:type="dxa"/>
            <w:bottom w:w="0" w:type="dxa"/>
            <w:right w:w="108" w:type="dxa"/>
          </w:tblCellMar>
        </w:tblPrEx>
        <w:trPr>
          <w:trHeight w:val="369" w:hRule="atLeast"/>
          <w:jc w:val="center"/>
        </w:trPr>
        <w:tc>
          <w:tcPr>
            <w:tcW w:w="1276" w:type="dxa"/>
            <w:vMerge w:val="continue"/>
            <w:vAlign w:val="center"/>
          </w:tcPr>
          <w:p w14:paraId="5F2CF0CD"/>
        </w:tc>
        <w:tc>
          <w:tcPr>
            <w:tcW w:w="1276" w:type="dxa"/>
            <w:vAlign w:val="center"/>
          </w:tcPr>
          <w:p w14:paraId="7FC5627C">
            <w:pPr>
              <w:pStyle w:val="13"/>
            </w:pPr>
            <w:r>
              <w:t>成本指标</w:t>
            </w:r>
          </w:p>
        </w:tc>
        <w:tc>
          <w:tcPr>
            <w:tcW w:w="1332" w:type="dxa"/>
            <w:vAlign w:val="center"/>
          </w:tcPr>
          <w:p w14:paraId="6AE01689">
            <w:pPr>
              <w:pStyle w:val="13"/>
            </w:pPr>
            <w:r>
              <w:t>经济成本指标</w:t>
            </w:r>
          </w:p>
        </w:tc>
        <w:tc>
          <w:tcPr>
            <w:tcW w:w="2891" w:type="dxa"/>
            <w:vAlign w:val="center"/>
          </w:tcPr>
          <w:p w14:paraId="57AA5C8B">
            <w:pPr>
              <w:pStyle w:val="13"/>
            </w:pPr>
            <w:r>
              <w:t>每村平均发放转移支付资金金额</w:t>
            </w:r>
          </w:p>
        </w:tc>
        <w:tc>
          <w:tcPr>
            <w:tcW w:w="1276" w:type="dxa"/>
            <w:vAlign w:val="center"/>
          </w:tcPr>
          <w:p w14:paraId="1D50F946">
            <w:pPr>
              <w:pStyle w:val="13"/>
            </w:pPr>
            <w:r>
              <w:t>≤6812.5元</w:t>
            </w:r>
          </w:p>
        </w:tc>
        <w:tc>
          <w:tcPr>
            <w:tcW w:w="1843" w:type="dxa"/>
            <w:vAlign w:val="center"/>
          </w:tcPr>
          <w:p w14:paraId="61C545D4">
            <w:pPr>
              <w:pStyle w:val="13"/>
            </w:pPr>
            <w:r>
              <w:t>年初安排</w:t>
            </w:r>
          </w:p>
        </w:tc>
      </w:tr>
      <w:tr w14:paraId="0964105E">
        <w:tblPrEx>
          <w:tblCellMar>
            <w:top w:w="0" w:type="dxa"/>
            <w:left w:w="108" w:type="dxa"/>
            <w:bottom w:w="0" w:type="dxa"/>
            <w:right w:w="108" w:type="dxa"/>
          </w:tblCellMar>
        </w:tblPrEx>
        <w:trPr>
          <w:trHeight w:val="369" w:hRule="atLeast"/>
          <w:jc w:val="center"/>
        </w:trPr>
        <w:tc>
          <w:tcPr>
            <w:tcW w:w="1276" w:type="dxa"/>
            <w:vMerge w:val="restart"/>
            <w:vAlign w:val="center"/>
          </w:tcPr>
          <w:p w14:paraId="5A512D72">
            <w:pPr>
              <w:pStyle w:val="15"/>
            </w:pPr>
            <w:r>
              <w:t>效益指标</w:t>
            </w:r>
          </w:p>
        </w:tc>
        <w:tc>
          <w:tcPr>
            <w:tcW w:w="1276" w:type="dxa"/>
            <w:vAlign w:val="center"/>
          </w:tcPr>
          <w:p w14:paraId="6ECDEC74">
            <w:pPr>
              <w:pStyle w:val="13"/>
            </w:pPr>
            <w:r>
              <w:t>社会效益指标</w:t>
            </w:r>
          </w:p>
        </w:tc>
        <w:tc>
          <w:tcPr>
            <w:tcW w:w="1332" w:type="dxa"/>
            <w:vAlign w:val="center"/>
          </w:tcPr>
          <w:p w14:paraId="3F58737D">
            <w:pPr>
              <w:pStyle w:val="13"/>
            </w:pPr>
            <w:r>
              <w:t>社会影响力</w:t>
            </w:r>
          </w:p>
        </w:tc>
        <w:tc>
          <w:tcPr>
            <w:tcW w:w="2891" w:type="dxa"/>
            <w:vAlign w:val="center"/>
          </w:tcPr>
          <w:p w14:paraId="3CC6711B">
            <w:pPr>
              <w:pStyle w:val="13"/>
            </w:pPr>
            <w:r>
              <w:t>积极开展工作，大力改善民生，促进社会稳定</w:t>
            </w:r>
          </w:p>
        </w:tc>
        <w:tc>
          <w:tcPr>
            <w:tcW w:w="1276" w:type="dxa"/>
            <w:vAlign w:val="center"/>
          </w:tcPr>
          <w:p w14:paraId="23D4C513">
            <w:pPr>
              <w:pStyle w:val="13"/>
            </w:pPr>
            <w:r>
              <w:t>≥95%</w:t>
            </w:r>
          </w:p>
        </w:tc>
        <w:tc>
          <w:tcPr>
            <w:tcW w:w="1843" w:type="dxa"/>
            <w:vAlign w:val="center"/>
          </w:tcPr>
          <w:p w14:paraId="2D737E80">
            <w:pPr>
              <w:pStyle w:val="13"/>
            </w:pPr>
            <w:r>
              <w:t>年初安排</w:t>
            </w:r>
          </w:p>
        </w:tc>
      </w:tr>
      <w:tr w14:paraId="4BAE3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55868F"/>
        </w:tc>
        <w:tc>
          <w:tcPr>
            <w:tcW w:w="1276" w:type="dxa"/>
            <w:vAlign w:val="center"/>
          </w:tcPr>
          <w:p w14:paraId="4D553CC8">
            <w:pPr>
              <w:pStyle w:val="13"/>
            </w:pPr>
            <w:r>
              <w:t>可持续影响指标</w:t>
            </w:r>
          </w:p>
        </w:tc>
        <w:tc>
          <w:tcPr>
            <w:tcW w:w="1332" w:type="dxa"/>
            <w:vAlign w:val="center"/>
          </w:tcPr>
          <w:p w14:paraId="63EFD51D">
            <w:pPr>
              <w:pStyle w:val="13"/>
            </w:pPr>
            <w:r>
              <w:t>持续影响力</w:t>
            </w:r>
          </w:p>
        </w:tc>
        <w:tc>
          <w:tcPr>
            <w:tcW w:w="2891" w:type="dxa"/>
            <w:vAlign w:val="center"/>
          </w:tcPr>
          <w:p w14:paraId="13511D2E">
            <w:pPr>
              <w:pStyle w:val="13"/>
            </w:pPr>
            <w:r>
              <w:t>持续改善民生</w:t>
            </w:r>
          </w:p>
        </w:tc>
        <w:tc>
          <w:tcPr>
            <w:tcW w:w="1276" w:type="dxa"/>
            <w:vAlign w:val="center"/>
          </w:tcPr>
          <w:p w14:paraId="7682B4E7">
            <w:pPr>
              <w:pStyle w:val="13"/>
            </w:pPr>
            <w:r>
              <w:t>≥95%</w:t>
            </w:r>
          </w:p>
        </w:tc>
        <w:tc>
          <w:tcPr>
            <w:tcW w:w="1843" w:type="dxa"/>
            <w:vAlign w:val="center"/>
          </w:tcPr>
          <w:p w14:paraId="5318AEEF">
            <w:pPr>
              <w:pStyle w:val="13"/>
            </w:pPr>
            <w:r>
              <w:t>年初安排</w:t>
            </w:r>
          </w:p>
        </w:tc>
      </w:tr>
      <w:tr w14:paraId="2DFB4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874E8C">
            <w:pPr>
              <w:pStyle w:val="15"/>
            </w:pPr>
            <w:r>
              <w:t>满意度指标</w:t>
            </w:r>
          </w:p>
        </w:tc>
        <w:tc>
          <w:tcPr>
            <w:tcW w:w="1276" w:type="dxa"/>
            <w:vAlign w:val="center"/>
          </w:tcPr>
          <w:p w14:paraId="3834134C">
            <w:pPr>
              <w:pStyle w:val="13"/>
            </w:pPr>
            <w:r>
              <w:t>服务对象满意度指标</w:t>
            </w:r>
          </w:p>
        </w:tc>
        <w:tc>
          <w:tcPr>
            <w:tcW w:w="1332" w:type="dxa"/>
            <w:vAlign w:val="center"/>
          </w:tcPr>
          <w:p w14:paraId="42B3D3B4">
            <w:pPr>
              <w:pStyle w:val="13"/>
            </w:pPr>
            <w:r>
              <w:t>群众满意度</w:t>
            </w:r>
          </w:p>
        </w:tc>
        <w:tc>
          <w:tcPr>
            <w:tcW w:w="2891" w:type="dxa"/>
            <w:vAlign w:val="center"/>
          </w:tcPr>
          <w:p w14:paraId="3B02BC13">
            <w:pPr>
              <w:pStyle w:val="13"/>
            </w:pPr>
            <w:r>
              <w:t>群众满意度</w:t>
            </w:r>
          </w:p>
        </w:tc>
        <w:tc>
          <w:tcPr>
            <w:tcW w:w="1276" w:type="dxa"/>
            <w:vAlign w:val="center"/>
          </w:tcPr>
          <w:p w14:paraId="10A436F0">
            <w:pPr>
              <w:pStyle w:val="13"/>
            </w:pPr>
            <w:r>
              <w:t>≥95%</w:t>
            </w:r>
          </w:p>
        </w:tc>
        <w:tc>
          <w:tcPr>
            <w:tcW w:w="1843" w:type="dxa"/>
            <w:vAlign w:val="center"/>
          </w:tcPr>
          <w:p w14:paraId="37BABC5A">
            <w:pPr>
              <w:pStyle w:val="13"/>
            </w:pPr>
            <w:r>
              <w:t>调查问卷</w:t>
            </w:r>
          </w:p>
        </w:tc>
      </w:tr>
    </w:tbl>
    <w:p w14:paraId="3CEE6478">
      <w:pPr>
        <w:sectPr>
          <w:pgSz w:w="11900" w:h="16840"/>
          <w:pgMar w:top="1984" w:right="1304" w:bottom="1134" w:left="1304" w:header="720" w:footer="720" w:gutter="0"/>
          <w:cols w:space="720" w:num="1"/>
        </w:sectPr>
      </w:pPr>
    </w:p>
    <w:p w14:paraId="5013628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594A187">
      <w:pPr>
        <w:spacing w:before="0" w:after="0"/>
        <w:ind w:firstLine="560"/>
        <w:jc w:val="left"/>
        <w:outlineLvl w:val="3"/>
      </w:pPr>
      <w:bookmarkStart w:id="4" w:name="_Toc_4_4_0000000005"/>
      <w:r>
        <w:rPr>
          <w:rFonts w:ascii="方正仿宋_GBK" w:hAnsi="方正仿宋_GBK" w:eastAsia="方正仿宋_GBK" w:cs="方正仿宋_GBK"/>
          <w:color w:val="000000"/>
          <w:sz w:val="28"/>
        </w:rPr>
        <w:t>2.2022年乡镇财政体制经费绩效目标表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024BE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0A8E794">
            <w:pPr>
              <w:pStyle w:val="12"/>
            </w:pPr>
            <w:r>
              <w:t>471001丰润区任各庄镇人民政府本级</w:t>
            </w:r>
          </w:p>
        </w:tc>
        <w:tc>
          <w:tcPr>
            <w:tcW w:w="1843" w:type="dxa"/>
            <w:tcBorders>
              <w:top w:val="single" w:color="FFFFFF" w:sz="6" w:space="0"/>
              <w:left w:val="single" w:color="FFFFFF" w:sz="6" w:space="0"/>
              <w:right w:val="single" w:color="FFFFFF" w:sz="6" w:space="0"/>
            </w:tcBorders>
            <w:vAlign w:val="center"/>
          </w:tcPr>
          <w:p w14:paraId="79A19EB8">
            <w:pPr>
              <w:pStyle w:val="11"/>
            </w:pPr>
            <w:r>
              <w:t>单位：万元</w:t>
            </w:r>
          </w:p>
        </w:tc>
      </w:tr>
      <w:tr w14:paraId="4315B3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D70179">
            <w:pPr>
              <w:pStyle w:val="14"/>
            </w:pPr>
            <w:r>
              <w:t>项目编码</w:t>
            </w:r>
          </w:p>
        </w:tc>
        <w:tc>
          <w:tcPr>
            <w:tcW w:w="2608" w:type="dxa"/>
            <w:gridSpan w:val="2"/>
            <w:vAlign w:val="center"/>
          </w:tcPr>
          <w:p w14:paraId="737CA149">
            <w:pPr>
              <w:pStyle w:val="13"/>
            </w:pPr>
            <w:r>
              <w:t>13020823P00000810006R</w:t>
            </w:r>
          </w:p>
        </w:tc>
        <w:tc>
          <w:tcPr>
            <w:tcW w:w="1587" w:type="dxa"/>
            <w:vAlign w:val="center"/>
          </w:tcPr>
          <w:p w14:paraId="25F10C78">
            <w:pPr>
              <w:pStyle w:val="14"/>
            </w:pPr>
            <w:r>
              <w:t>项目名称</w:t>
            </w:r>
          </w:p>
        </w:tc>
        <w:tc>
          <w:tcPr>
            <w:tcW w:w="4422" w:type="dxa"/>
            <w:gridSpan w:val="3"/>
            <w:vAlign w:val="center"/>
          </w:tcPr>
          <w:p w14:paraId="742CD10D">
            <w:pPr>
              <w:pStyle w:val="13"/>
            </w:pPr>
            <w:r>
              <w:t>2022年乡镇财政体制经费</w:t>
            </w:r>
          </w:p>
        </w:tc>
      </w:tr>
      <w:tr w14:paraId="44E792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16FCB7">
            <w:pPr>
              <w:pStyle w:val="14"/>
            </w:pPr>
            <w:r>
              <w:t>预算规模及资金用途</w:t>
            </w:r>
          </w:p>
        </w:tc>
        <w:tc>
          <w:tcPr>
            <w:tcW w:w="1276" w:type="dxa"/>
            <w:vAlign w:val="center"/>
          </w:tcPr>
          <w:p w14:paraId="0B280832">
            <w:pPr>
              <w:pStyle w:val="14"/>
            </w:pPr>
            <w:r>
              <w:t>预算数</w:t>
            </w:r>
          </w:p>
        </w:tc>
        <w:tc>
          <w:tcPr>
            <w:tcW w:w="1332" w:type="dxa"/>
            <w:vAlign w:val="center"/>
          </w:tcPr>
          <w:p w14:paraId="2E26AA44">
            <w:pPr>
              <w:pStyle w:val="13"/>
            </w:pPr>
            <w:r>
              <w:t>75.34</w:t>
            </w:r>
          </w:p>
        </w:tc>
        <w:tc>
          <w:tcPr>
            <w:tcW w:w="1587" w:type="dxa"/>
            <w:vAlign w:val="center"/>
          </w:tcPr>
          <w:p w14:paraId="7C815742">
            <w:pPr>
              <w:pStyle w:val="14"/>
            </w:pPr>
            <w:r>
              <w:t>其中：财政    资金</w:t>
            </w:r>
          </w:p>
        </w:tc>
        <w:tc>
          <w:tcPr>
            <w:tcW w:w="1304" w:type="dxa"/>
            <w:vAlign w:val="center"/>
          </w:tcPr>
          <w:p w14:paraId="370C851E">
            <w:pPr>
              <w:pStyle w:val="13"/>
            </w:pPr>
            <w:r>
              <w:t>75.34</w:t>
            </w:r>
          </w:p>
        </w:tc>
        <w:tc>
          <w:tcPr>
            <w:tcW w:w="1276" w:type="dxa"/>
            <w:vAlign w:val="center"/>
          </w:tcPr>
          <w:p w14:paraId="66DD509F">
            <w:pPr>
              <w:pStyle w:val="14"/>
            </w:pPr>
            <w:r>
              <w:t>其他资金</w:t>
            </w:r>
          </w:p>
        </w:tc>
        <w:tc>
          <w:tcPr>
            <w:tcW w:w="1843" w:type="dxa"/>
            <w:vAlign w:val="center"/>
          </w:tcPr>
          <w:p w14:paraId="254C6CB1">
            <w:pPr>
              <w:pStyle w:val="13"/>
            </w:pPr>
            <w:r>
              <w:t xml:space="preserve"> </w:t>
            </w:r>
          </w:p>
        </w:tc>
      </w:tr>
      <w:tr w14:paraId="683881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A9F69D"/>
        </w:tc>
        <w:tc>
          <w:tcPr>
            <w:tcW w:w="8617" w:type="dxa"/>
            <w:gridSpan w:val="6"/>
            <w:vAlign w:val="center"/>
          </w:tcPr>
          <w:p w14:paraId="0A467524">
            <w:pPr>
              <w:pStyle w:val="13"/>
            </w:pPr>
            <w:r>
              <w:t>通过此项工作的开展，确保全镇工作正常运转</w:t>
            </w:r>
          </w:p>
        </w:tc>
      </w:tr>
      <w:tr w14:paraId="357BE1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7A1286">
            <w:pPr>
              <w:pStyle w:val="14"/>
            </w:pPr>
            <w:r>
              <w:t>资金支出计划（%）</w:t>
            </w:r>
          </w:p>
        </w:tc>
        <w:tc>
          <w:tcPr>
            <w:tcW w:w="2608" w:type="dxa"/>
            <w:gridSpan w:val="2"/>
            <w:vAlign w:val="center"/>
          </w:tcPr>
          <w:p w14:paraId="0504A05F">
            <w:pPr>
              <w:pStyle w:val="14"/>
            </w:pPr>
            <w:r>
              <w:t>3月底</w:t>
            </w:r>
          </w:p>
        </w:tc>
        <w:tc>
          <w:tcPr>
            <w:tcW w:w="1587" w:type="dxa"/>
            <w:vAlign w:val="center"/>
          </w:tcPr>
          <w:p w14:paraId="7D379D62">
            <w:pPr>
              <w:pStyle w:val="14"/>
            </w:pPr>
            <w:r>
              <w:t>6月底</w:t>
            </w:r>
          </w:p>
        </w:tc>
        <w:tc>
          <w:tcPr>
            <w:tcW w:w="1304" w:type="dxa"/>
            <w:vAlign w:val="center"/>
          </w:tcPr>
          <w:p w14:paraId="5BBD870D">
            <w:pPr>
              <w:pStyle w:val="14"/>
            </w:pPr>
            <w:r>
              <w:t>10月底</w:t>
            </w:r>
          </w:p>
        </w:tc>
        <w:tc>
          <w:tcPr>
            <w:tcW w:w="3118" w:type="dxa"/>
            <w:gridSpan w:val="2"/>
            <w:vAlign w:val="center"/>
          </w:tcPr>
          <w:p w14:paraId="2A7AAFF5">
            <w:pPr>
              <w:pStyle w:val="14"/>
            </w:pPr>
            <w:r>
              <w:t>12月底</w:t>
            </w:r>
          </w:p>
        </w:tc>
      </w:tr>
      <w:tr w14:paraId="16E3A3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765EDA"/>
        </w:tc>
        <w:tc>
          <w:tcPr>
            <w:tcW w:w="2608" w:type="dxa"/>
            <w:gridSpan w:val="2"/>
            <w:vAlign w:val="center"/>
          </w:tcPr>
          <w:p w14:paraId="0EEA5CE7">
            <w:pPr>
              <w:pStyle w:val="15"/>
            </w:pPr>
            <w:r>
              <w:t>25%</w:t>
            </w:r>
          </w:p>
        </w:tc>
        <w:tc>
          <w:tcPr>
            <w:tcW w:w="1587" w:type="dxa"/>
            <w:vAlign w:val="center"/>
          </w:tcPr>
          <w:p w14:paraId="10B2675F">
            <w:pPr>
              <w:pStyle w:val="15"/>
            </w:pPr>
            <w:r>
              <w:t>50%</w:t>
            </w:r>
          </w:p>
        </w:tc>
        <w:tc>
          <w:tcPr>
            <w:tcW w:w="1304" w:type="dxa"/>
            <w:vAlign w:val="center"/>
          </w:tcPr>
          <w:p w14:paraId="224E2B44">
            <w:pPr>
              <w:pStyle w:val="15"/>
            </w:pPr>
            <w:r>
              <w:t>75%</w:t>
            </w:r>
          </w:p>
        </w:tc>
        <w:tc>
          <w:tcPr>
            <w:tcW w:w="3118" w:type="dxa"/>
            <w:gridSpan w:val="2"/>
            <w:vAlign w:val="center"/>
          </w:tcPr>
          <w:p w14:paraId="13763ACA">
            <w:pPr>
              <w:pStyle w:val="15"/>
            </w:pPr>
            <w:r>
              <w:t>100%</w:t>
            </w:r>
          </w:p>
        </w:tc>
      </w:tr>
      <w:tr w14:paraId="1E2A98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7F6DED">
            <w:pPr>
              <w:pStyle w:val="14"/>
            </w:pPr>
            <w:r>
              <w:t>绩效目标</w:t>
            </w:r>
          </w:p>
        </w:tc>
        <w:tc>
          <w:tcPr>
            <w:tcW w:w="8617" w:type="dxa"/>
            <w:gridSpan w:val="6"/>
            <w:vAlign w:val="center"/>
          </w:tcPr>
          <w:p w14:paraId="464C5B98">
            <w:pPr>
              <w:pStyle w:val="13"/>
            </w:pPr>
            <w:r>
              <w:t>1.充分调动乡镇经济发展，组织收入积极性</w:t>
            </w:r>
          </w:p>
          <w:p w14:paraId="6DD9C4C7">
            <w:pPr>
              <w:pStyle w:val="13"/>
            </w:pPr>
            <w:r>
              <w:t>2.用于保障乡镇办公、维稳、经济发展等各项社会事业支出</w:t>
            </w:r>
          </w:p>
          <w:p w14:paraId="776283BE">
            <w:pPr>
              <w:pStyle w:val="13"/>
            </w:pPr>
            <w:r>
              <w:t>3.保障机关工作正常运转</w:t>
            </w:r>
          </w:p>
        </w:tc>
      </w:tr>
    </w:tbl>
    <w:p w14:paraId="0BC54D2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AECB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C66E1D">
            <w:pPr>
              <w:pStyle w:val="14"/>
            </w:pPr>
            <w:r>
              <w:t>一级指标</w:t>
            </w:r>
          </w:p>
        </w:tc>
        <w:tc>
          <w:tcPr>
            <w:tcW w:w="1276" w:type="dxa"/>
            <w:vAlign w:val="center"/>
          </w:tcPr>
          <w:p w14:paraId="777032C1">
            <w:pPr>
              <w:pStyle w:val="14"/>
            </w:pPr>
            <w:r>
              <w:t>二级指标</w:t>
            </w:r>
          </w:p>
        </w:tc>
        <w:tc>
          <w:tcPr>
            <w:tcW w:w="1332" w:type="dxa"/>
            <w:vAlign w:val="center"/>
          </w:tcPr>
          <w:p w14:paraId="1F87DFA7">
            <w:pPr>
              <w:pStyle w:val="14"/>
            </w:pPr>
            <w:r>
              <w:t>三级指标</w:t>
            </w:r>
          </w:p>
        </w:tc>
        <w:tc>
          <w:tcPr>
            <w:tcW w:w="2891" w:type="dxa"/>
            <w:vAlign w:val="center"/>
          </w:tcPr>
          <w:p w14:paraId="7CC2D96B">
            <w:pPr>
              <w:pStyle w:val="14"/>
            </w:pPr>
            <w:r>
              <w:t>绩效指标描述</w:t>
            </w:r>
          </w:p>
        </w:tc>
        <w:tc>
          <w:tcPr>
            <w:tcW w:w="1276" w:type="dxa"/>
            <w:vAlign w:val="center"/>
          </w:tcPr>
          <w:p w14:paraId="122922FB">
            <w:pPr>
              <w:pStyle w:val="14"/>
            </w:pPr>
            <w:r>
              <w:t>指标值</w:t>
            </w:r>
          </w:p>
        </w:tc>
        <w:tc>
          <w:tcPr>
            <w:tcW w:w="1843" w:type="dxa"/>
            <w:vAlign w:val="center"/>
          </w:tcPr>
          <w:p w14:paraId="3E0DE819">
            <w:pPr>
              <w:pStyle w:val="14"/>
            </w:pPr>
            <w:r>
              <w:t>指标值确定依据</w:t>
            </w:r>
          </w:p>
        </w:tc>
      </w:tr>
      <w:tr w14:paraId="7E917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CA77BC">
            <w:pPr>
              <w:pStyle w:val="15"/>
            </w:pPr>
            <w:r>
              <w:t>产出指标</w:t>
            </w:r>
          </w:p>
        </w:tc>
        <w:tc>
          <w:tcPr>
            <w:tcW w:w="1276" w:type="dxa"/>
            <w:vAlign w:val="center"/>
          </w:tcPr>
          <w:p w14:paraId="6FA9458B">
            <w:pPr>
              <w:pStyle w:val="13"/>
            </w:pPr>
            <w:r>
              <w:t>数量指标</w:t>
            </w:r>
          </w:p>
        </w:tc>
        <w:tc>
          <w:tcPr>
            <w:tcW w:w="1332" w:type="dxa"/>
            <w:vAlign w:val="center"/>
          </w:tcPr>
          <w:p w14:paraId="05AF5B20">
            <w:pPr>
              <w:pStyle w:val="13"/>
            </w:pPr>
            <w:r>
              <w:t>购买物品、提供服务次数</w:t>
            </w:r>
          </w:p>
        </w:tc>
        <w:tc>
          <w:tcPr>
            <w:tcW w:w="2891" w:type="dxa"/>
            <w:vAlign w:val="center"/>
          </w:tcPr>
          <w:p w14:paraId="37D5FC36">
            <w:pPr>
              <w:pStyle w:val="13"/>
            </w:pPr>
            <w:r>
              <w:t>购买物品、保障乡镇社会事务发展工作事务次数</w:t>
            </w:r>
          </w:p>
        </w:tc>
        <w:tc>
          <w:tcPr>
            <w:tcW w:w="1276" w:type="dxa"/>
            <w:vAlign w:val="center"/>
          </w:tcPr>
          <w:p w14:paraId="43265FFB">
            <w:pPr>
              <w:pStyle w:val="13"/>
            </w:pPr>
            <w:r>
              <w:t>≥6次</w:t>
            </w:r>
          </w:p>
        </w:tc>
        <w:tc>
          <w:tcPr>
            <w:tcW w:w="1843" w:type="dxa"/>
            <w:vAlign w:val="center"/>
          </w:tcPr>
          <w:p w14:paraId="4017D3D8">
            <w:pPr>
              <w:pStyle w:val="13"/>
            </w:pPr>
            <w:r>
              <w:t>年初安排</w:t>
            </w:r>
          </w:p>
        </w:tc>
      </w:tr>
      <w:tr w14:paraId="7E8DB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BD458B"/>
        </w:tc>
        <w:tc>
          <w:tcPr>
            <w:tcW w:w="1276" w:type="dxa"/>
            <w:vAlign w:val="center"/>
          </w:tcPr>
          <w:p w14:paraId="04F0A742">
            <w:pPr>
              <w:pStyle w:val="13"/>
            </w:pPr>
            <w:r>
              <w:t>质量指标</w:t>
            </w:r>
          </w:p>
        </w:tc>
        <w:tc>
          <w:tcPr>
            <w:tcW w:w="1332" w:type="dxa"/>
            <w:vAlign w:val="center"/>
          </w:tcPr>
          <w:p w14:paraId="526BD320">
            <w:pPr>
              <w:pStyle w:val="13"/>
            </w:pPr>
            <w:r>
              <w:t>工作完成质量</w:t>
            </w:r>
          </w:p>
        </w:tc>
        <w:tc>
          <w:tcPr>
            <w:tcW w:w="2891" w:type="dxa"/>
            <w:vAlign w:val="center"/>
          </w:tcPr>
          <w:p w14:paraId="2CFB431F">
            <w:pPr>
              <w:pStyle w:val="13"/>
            </w:pPr>
            <w:r>
              <w:t>完成工作占全年工作比率</w:t>
            </w:r>
          </w:p>
        </w:tc>
        <w:tc>
          <w:tcPr>
            <w:tcW w:w="1276" w:type="dxa"/>
            <w:vAlign w:val="center"/>
          </w:tcPr>
          <w:p w14:paraId="49CE1EEF">
            <w:pPr>
              <w:pStyle w:val="13"/>
            </w:pPr>
            <w:r>
              <w:t>≥95%</w:t>
            </w:r>
          </w:p>
        </w:tc>
        <w:tc>
          <w:tcPr>
            <w:tcW w:w="1843" w:type="dxa"/>
            <w:vAlign w:val="center"/>
          </w:tcPr>
          <w:p w14:paraId="553FA8AF">
            <w:pPr>
              <w:pStyle w:val="13"/>
            </w:pPr>
            <w:r>
              <w:t>年初安排</w:t>
            </w:r>
          </w:p>
        </w:tc>
      </w:tr>
      <w:tr w14:paraId="56026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4FCDBF"/>
        </w:tc>
        <w:tc>
          <w:tcPr>
            <w:tcW w:w="1276" w:type="dxa"/>
            <w:vAlign w:val="center"/>
          </w:tcPr>
          <w:p w14:paraId="329927F1">
            <w:pPr>
              <w:pStyle w:val="13"/>
            </w:pPr>
            <w:r>
              <w:t>时效指标</w:t>
            </w:r>
          </w:p>
        </w:tc>
        <w:tc>
          <w:tcPr>
            <w:tcW w:w="1332" w:type="dxa"/>
            <w:vAlign w:val="center"/>
          </w:tcPr>
          <w:p w14:paraId="7B892DBA">
            <w:pPr>
              <w:pStyle w:val="13"/>
            </w:pPr>
            <w:r>
              <w:t>工作完成时间</w:t>
            </w:r>
          </w:p>
        </w:tc>
        <w:tc>
          <w:tcPr>
            <w:tcW w:w="2891" w:type="dxa"/>
            <w:vAlign w:val="center"/>
          </w:tcPr>
          <w:p w14:paraId="264D7283">
            <w:pPr>
              <w:pStyle w:val="13"/>
            </w:pPr>
            <w:r>
              <w:t>按时间进度完成工作任务</w:t>
            </w:r>
          </w:p>
        </w:tc>
        <w:tc>
          <w:tcPr>
            <w:tcW w:w="1276" w:type="dxa"/>
            <w:vAlign w:val="center"/>
          </w:tcPr>
          <w:p w14:paraId="4AC8DB66">
            <w:pPr>
              <w:pStyle w:val="13"/>
            </w:pPr>
            <w:r>
              <w:t>2023年年底前完成</w:t>
            </w:r>
          </w:p>
        </w:tc>
        <w:tc>
          <w:tcPr>
            <w:tcW w:w="1843" w:type="dxa"/>
            <w:vAlign w:val="center"/>
          </w:tcPr>
          <w:p w14:paraId="48D4BE98">
            <w:pPr>
              <w:pStyle w:val="13"/>
            </w:pPr>
            <w:r>
              <w:t>年初安排</w:t>
            </w:r>
          </w:p>
        </w:tc>
      </w:tr>
      <w:tr w14:paraId="1EE75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9514A4"/>
        </w:tc>
        <w:tc>
          <w:tcPr>
            <w:tcW w:w="1276" w:type="dxa"/>
            <w:vAlign w:val="center"/>
          </w:tcPr>
          <w:p w14:paraId="3FA2FBFE">
            <w:pPr>
              <w:pStyle w:val="13"/>
            </w:pPr>
            <w:r>
              <w:t>成本指标</w:t>
            </w:r>
          </w:p>
        </w:tc>
        <w:tc>
          <w:tcPr>
            <w:tcW w:w="1332" w:type="dxa"/>
            <w:vAlign w:val="center"/>
          </w:tcPr>
          <w:p w14:paraId="3AC34F3D">
            <w:pPr>
              <w:pStyle w:val="13"/>
            </w:pPr>
            <w:r>
              <w:t>经济成本指标</w:t>
            </w:r>
          </w:p>
        </w:tc>
        <w:tc>
          <w:tcPr>
            <w:tcW w:w="2891" w:type="dxa"/>
            <w:vAlign w:val="center"/>
          </w:tcPr>
          <w:p w14:paraId="0CED823D">
            <w:pPr>
              <w:pStyle w:val="13"/>
            </w:pPr>
            <w:r>
              <w:t>每月购买的物品、服务成本</w:t>
            </w:r>
          </w:p>
        </w:tc>
        <w:tc>
          <w:tcPr>
            <w:tcW w:w="1276" w:type="dxa"/>
            <w:vAlign w:val="center"/>
          </w:tcPr>
          <w:p w14:paraId="2D079303">
            <w:pPr>
              <w:pStyle w:val="13"/>
            </w:pPr>
            <w:r>
              <w:t>≤62784元</w:t>
            </w:r>
          </w:p>
        </w:tc>
        <w:tc>
          <w:tcPr>
            <w:tcW w:w="1843" w:type="dxa"/>
            <w:vAlign w:val="center"/>
          </w:tcPr>
          <w:p w14:paraId="1C420DEF">
            <w:pPr>
              <w:pStyle w:val="13"/>
            </w:pPr>
            <w:r>
              <w:t>年初安排</w:t>
            </w:r>
          </w:p>
        </w:tc>
      </w:tr>
      <w:tr w14:paraId="1499B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81A623">
            <w:pPr>
              <w:pStyle w:val="15"/>
            </w:pPr>
            <w:r>
              <w:t>效益指标</w:t>
            </w:r>
          </w:p>
        </w:tc>
        <w:tc>
          <w:tcPr>
            <w:tcW w:w="1276" w:type="dxa"/>
            <w:vAlign w:val="center"/>
          </w:tcPr>
          <w:p w14:paraId="3B19FF79">
            <w:pPr>
              <w:pStyle w:val="13"/>
            </w:pPr>
            <w:r>
              <w:t>社会效益指标</w:t>
            </w:r>
          </w:p>
        </w:tc>
        <w:tc>
          <w:tcPr>
            <w:tcW w:w="1332" w:type="dxa"/>
            <w:vAlign w:val="center"/>
          </w:tcPr>
          <w:p w14:paraId="65FA1ECA">
            <w:pPr>
              <w:pStyle w:val="13"/>
            </w:pPr>
            <w:r>
              <w:t>社会影响力</w:t>
            </w:r>
          </w:p>
        </w:tc>
        <w:tc>
          <w:tcPr>
            <w:tcW w:w="2891" w:type="dxa"/>
            <w:vAlign w:val="center"/>
          </w:tcPr>
          <w:p w14:paraId="02BD9C7B">
            <w:pPr>
              <w:pStyle w:val="13"/>
            </w:pPr>
            <w:r>
              <w:t>积极开展工作，大力改善民生</w:t>
            </w:r>
          </w:p>
        </w:tc>
        <w:tc>
          <w:tcPr>
            <w:tcW w:w="1276" w:type="dxa"/>
            <w:vAlign w:val="center"/>
          </w:tcPr>
          <w:p w14:paraId="649C76B0">
            <w:pPr>
              <w:pStyle w:val="13"/>
            </w:pPr>
            <w:r>
              <w:t>≥95%</w:t>
            </w:r>
          </w:p>
        </w:tc>
        <w:tc>
          <w:tcPr>
            <w:tcW w:w="1843" w:type="dxa"/>
            <w:vAlign w:val="center"/>
          </w:tcPr>
          <w:p w14:paraId="6B04B845">
            <w:pPr>
              <w:pStyle w:val="13"/>
            </w:pPr>
            <w:r>
              <w:t>年初安排</w:t>
            </w:r>
          </w:p>
        </w:tc>
      </w:tr>
      <w:tr w14:paraId="15B0A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EDBF08"/>
        </w:tc>
        <w:tc>
          <w:tcPr>
            <w:tcW w:w="1276" w:type="dxa"/>
            <w:vAlign w:val="center"/>
          </w:tcPr>
          <w:p w14:paraId="0A0C22E3">
            <w:pPr>
              <w:pStyle w:val="13"/>
            </w:pPr>
            <w:r>
              <w:t>可持续影响指标</w:t>
            </w:r>
          </w:p>
        </w:tc>
        <w:tc>
          <w:tcPr>
            <w:tcW w:w="1332" w:type="dxa"/>
            <w:vAlign w:val="center"/>
          </w:tcPr>
          <w:p w14:paraId="3A4C3457">
            <w:pPr>
              <w:pStyle w:val="13"/>
            </w:pPr>
            <w:r>
              <w:t>持续影响力</w:t>
            </w:r>
          </w:p>
        </w:tc>
        <w:tc>
          <w:tcPr>
            <w:tcW w:w="2891" w:type="dxa"/>
            <w:vAlign w:val="center"/>
          </w:tcPr>
          <w:p w14:paraId="0BB285EB">
            <w:pPr>
              <w:pStyle w:val="13"/>
            </w:pPr>
            <w:r>
              <w:t>持续改善民生</w:t>
            </w:r>
          </w:p>
        </w:tc>
        <w:tc>
          <w:tcPr>
            <w:tcW w:w="1276" w:type="dxa"/>
            <w:vAlign w:val="center"/>
          </w:tcPr>
          <w:p w14:paraId="786F521C">
            <w:pPr>
              <w:pStyle w:val="13"/>
            </w:pPr>
            <w:r>
              <w:t>≥95%</w:t>
            </w:r>
          </w:p>
        </w:tc>
        <w:tc>
          <w:tcPr>
            <w:tcW w:w="1843" w:type="dxa"/>
            <w:vAlign w:val="center"/>
          </w:tcPr>
          <w:p w14:paraId="5497D820">
            <w:pPr>
              <w:pStyle w:val="13"/>
            </w:pPr>
            <w:r>
              <w:t>年初安排</w:t>
            </w:r>
          </w:p>
        </w:tc>
      </w:tr>
      <w:tr w14:paraId="1A9E8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2E5383">
            <w:pPr>
              <w:pStyle w:val="15"/>
            </w:pPr>
            <w:r>
              <w:t>满意度指标</w:t>
            </w:r>
          </w:p>
        </w:tc>
        <w:tc>
          <w:tcPr>
            <w:tcW w:w="1276" w:type="dxa"/>
            <w:vAlign w:val="center"/>
          </w:tcPr>
          <w:p w14:paraId="354BB4D1">
            <w:pPr>
              <w:pStyle w:val="13"/>
            </w:pPr>
            <w:r>
              <w:t>服务对象满意度指标</w:t>
            </w:r>
          </w:p>
        </w:tc>
        <w:tc>
          <w:tcPr>
            <w:tcW w:w="1332" w:type="dxa"/>
            <w:vAlign w:val="center"/>
          </w:tcPr>
          <w:p w14:paraId="4C7F21DD">
            <w:pPr>
              <w:pStyle w:val="13"/>
            </w:pPr>
            <w:r>
              <w:t>群众满意度</w:t>
            </w:r>
          </w:p>
        </w:tc>
        <w:tc>
          <w:tcPr>
            <w:tcW w:w="2891" w:type="dxa"/>
            <w:vAlign w:val="center"/>
          </w:tcPr>
          <w:p w14:paraId="144B54CD">
            <w:pPr>
              <w:pStyle w:val="13"/>
            </w:pPr>
            <w:r>
              <w:t>群众满意度</w:t>
            </w:r>
          </w:p>
        </w:tc>
        <w:tc>
          <w:tcPr>
            <w:tcW w:w="1276" w:type="dxa"/>
            <w:vAlign w:val="center"/>
          </w:tcPr>
          <w:p w14:paraId="431746B9">
            <w:pPr>
              <w:pStyle w:val="13"/>
            </w:pPr>
            <w:r>
              <w:t>≥95%</w:t>
            </w:r>
          </w:p>
        </w:tc>
        <w:tc>
          <w:tcPr>
            <w:tcW w:w="1843" w:type="dxa"/>
            <w:vAlign w:val="center"/>
          </w:tcPr>
          <w:p w14:paraId="46F1A633">
            <w:pPr>
              <w:pStyle w:val="13"/>
            </w:pPr>
            <w:r>
              <w:t>调查问卷</w:t>
            </w:r>
          </w:p>
        </w:tc>
      </w:tr>
    </w:tbl>
    <w:p w14:paraId="0A5CF164">
      <w:pPr>
        <w:sectPr>
          <w:pgSz w:w="11900" w:h="16840"/>
          <w:pgMar w:top="1984" w:right="1304" w:bottom="1134" w:left="1304" w:header="720" w:footer="720" w:gutter="0"/>
          <w:cols w:space="720" w:num="1"/>
        </w:sectPr>
      </w:pPr>
    </w:p>
    <w:p w14:paraId="5B9E81E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83B1660">
      <w:pPr>
        <w:spacing w:before="0" w:after="0"/>
        <w:ind w:firstLine="560"/>
        <w:jc w:val="left"/>
        <w:outlineLvl w:val="3"/>
      </w:pPr>
      <w:bookmarkStart w:id="5" w:name="_Toc_4_4_0000000006"/>
      <w:r>
        <w:rPr>
          <w:rFonts w:ascii="方正仿宋_GBK" w:hAnsi="方正仿宋_GBK" w:eastAsia="方正仿宋_GBK" w:cs="方正仿宋_GBK"/>
          <w:color w:val="000000"/>
          <w:sz w:val="28"/>
        </w:rPr>
        <w:t>3.财政所经费绩效目标表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6D835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1A53172">
            <w:pPr>
              <w:pStyle w:val="12"/>
            </w:pPr>
            <w:r>
              <w:t>471001丰润区任各庄镇人民政府本级</w:t>
            </w:r>
          </w:p>
        </w:tc>
        <w:tc>
          <w:tcPr>
            <w:tcW w:w="1843" w:type="dxa"/>
            <w:tcBorders>
              <w:top w:val="single" w:color="FFFFFF" w:sz="6" w:space="0"/>
              <w:left w:val="single" w:color="FFFFFF" w:sz="6" w:space="0"/>
              <w:right w:val="single" w:color="FFFFFF" w:sz="6" w:space="0"/>
            </w:tcBorders>
            <w:vAlign w:val="center"/>
          </w:tcPr>
          <w:p w14:paraId="2B9DC142">
            <w:pPr>
              <w:pStyle w:val="11"/>
            </w:pPr>
            <w:r>
              <w:t>单位：万元</w:t>
            </w:r>
          </w:p>
        </w:tc>
      </w:tr>
      <w:tr w14:paraId="366F63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57CF13">
            <w:pPr>
              <w:pStyle w:val="14"/>
            </w:pPr>
            <w:r>
              <w:t>项目编码</w:t>
            </w:r>
          </w:p>
        </w:tc>
        <w:tc>
          <w:tcPr>
            <w:tcW w:w="2608" w:type="dxa"/>
            <w:gridSpan w:val="2"/>
            <w:vAlign w:val="center"/>
          </w:tcPr>
          <w:p w14:paraId="479652B5">
            <w:pPr>
              <w:pStyle w:val="13"/>
            </w:pPr>
            <w:r>
              <w:t>13020823P00004810007A</w:t>
            </w:r>
          </w:p>
        </w:tc>
        <w:tc>
          <w:tcPr>
            <w:tcW w:w="1587" w:type="dxa"/>
            <w:vAlign w:val="center"/>
          </w:tcPr>
          <w:p w14:paraId="7101ED20">
            <w:pPr>
              <w:pStyle w:val="14"/>
            </w:pPr>
            <w:r>
              <w:t>项目名称</w:t>
            </w:r>
          </w:p>
        </w:tc>
        <w:tc>
          <w:tcPr>
            <w:tcW w:w="4422" w:type="dxa"/>
            <w:gridSpan w:val="3"/>
            <w:vAlign w:val="center"/>
          </w:tcPr>
          <w:p w14:paraId="1E776614">
            <w:pPr>
              <w:pStyle w:val="13"/>
            </w:pPr>
            <w:r>
              <w:t>财政所经费</w:t>
            </w:r>
          </w:p>
        </w:tc>
      </w:tr>
      <w:tr w14:paraId="67DE50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FF58D8">
            <w:pPr>
              <w:pStyle w:val="14"/>
            </w:pPr>
            <w:r>
              <w:t>预算规模及资金用途</w:t>
            </w:r>
          </w:p>
        </w:tc>
        <w:tc>
          <w:tcPr>
            <w:tcW w:w="1276" w:type="dxa"/>
            <w:vAlign w:val="center"/>
          </w:tcPr>
          <w:p w14:paraId="3F9C09F6">
            <w:pPr>
              <w:pStyle w:val="14"/>
            </w:pPr>
            <w:r>
              <w:t>预算数</w:t>
            </w:r>
          </w:p>
        </w:tc>
        <w:tc>
          <w:tcPr>
            <w:tcW w:w="1332" w:type="dxa"/>
            <w:vAlign w:val="center"/>
          </w:tcPr>
          <w:p w14:paraId="7522BD09">
            <w:pPr>
              <w:pStyle w:val="13"/>
            </w:pPr>
            <w:r>
              <w:t>2.00</w:t>
            </w:r>
          </w:p>
        </w:tc>
        <w:tc>
          <w:tcPr>
            <w:tcW w:w="1587" w:type="dxa"/>
            <w:vAlign w:val="center"/>
          </w:tcPr>
          <w:p w14:paraId="23F938CE">
            <w:pPr>
              <w:pStyle w:val="14"/>
            </w:pPr>
            <w:r>
              <w:t>其中：财政    资金</w:t>
            </w:r>
          </w:p>
        </w:tc>
        <w:tc>
          <w:tcPr>
            <w:tcW w:w="1304" w:type="dxa"/>
            <w:vAlign w:val="center"/>
          </w:tcPr>
          <w:p w14:paraId="7DD82F68">
            <w:pPr>
              <w:pStyle w:val="13"/>
            </w:pPr>
            <w:r>
              <w:t>2.00</w:t>
            </w:r>
          </w:p>
        </w:tc>
        <w:tc>
          <w:tcPr>
            <w:tcW w:w="1276" w:type="dxa"/>
            <w:vAlign w:val="center"/>
          </w:tcPr>
          <w:p w14:paraId="40C1C138">
            <w:pPr>
              <w:pStyle w:val="14"/>
            </w:pPr>
            <w:r>
              <w:t>其他资金</w:t>
            </w:r>
          </w:p>
        </w:tc>
        <w:tc>
          <w:tcPr>
            <w:tcW w:w="1843" w:type="dxa"/>
            <w:vAlign w:val="center"/>
          </w:tcPr>
          <w:p w14:paraId="5759DFD4">
            <w:pPr>
              <w:pStyle w:val="13"/>
            </w:pPr>
            <w:r>
              <w:t xml:space="preserve"> </w:t>
            </w:r>
          </w:p>
        </w:tc>
      </w:tr>
      <w:tr w14:paraId="7294F5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6BAC25"/>
        </w:tc>
        <w:tc>
          <w:tcPr>
            <w:tcW w:w="8617" w:type="dxa"/>
            <w:gridSpan w:val="6"/>
            <w:vAlign w:val="center"/>
          </w:tcPr>
          <w:p w14:paraId="14E9E06C">
            <w:pPr>
              <w:pStyle w:val="13"/>
            </w:pPr>
            <w:r>
              <w:t>通过此项工作的开展，确保全镇工作正常运转</w:t>
            </w:r>
          </w:p>
        </w:tc>
      </w:tr>
      <w:tr w14:paraId="07217C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A0EAF6">
            <w:pPr>
              <w:pStyle w:val="14"/>
            </w:pPr>
            <w:r>
              <w:t>资金支出计划（%）</w:t>
            </w:r>
          </w:p>
        </w:tc>
        <w:tc>
          <w:tcPr>
            <w:tcW w:w="2608" w:type="dxa"/>
            <w:gridSpan w:val="2"/>
            <w:vAlign w:val="center"/>
          </w:tcPr>
          <w:p w14:paraId="4C1AE44F">
            <w:pPr>
              <w:pStyle w:val="14"/>
            </w:pPr>
            <w:r>
              <w:t>3月底</w:t>
            </w:r>
          </w:p>
        </w:tc>
        <w:tc>
          <w:tcPr>
            <w:tcW w:w="1587" w:type="dxa"/>
            <w:vAlign w:val="center"/>
          </w:tcPr>
          <w:p w14:paraId="51B9D8A8">
            <w:pPr>
              <w:pStyle w:val="14"/>
            </w:pPr>
            <w:r>
              <w:t>6月底</w:t>
            </w:r>
          </w:p>
        </w:tc>
        <w:tc>
          <w:tcPr>
            <w:tcW w:w="1304" w:type="dxa"/>
            <w:vAlign w:val="center"/>
          </w:tcPr>
          <w:p w14:paraId="292292D3">
            <w:pPr>
              <w:pStyle w:val="14"/>
            </w:pPr>
            <w:r>
              <w:t>10月底</w:t>
            </w:r>
          </w:p>
        </w:tc>
        <w:tc>
          <w:tcPr>
            <w:tcW w:w="3118" w:type="dxa"/>
            <w:gridSpan w:val="2"/>
            <w:vAlign w:val="center"/>
          </w:tcPr>
          <w:p w14:paraId="1D079C38">
            <w:pPr>
              <w:pStyle w:val="14"/>
            </w:pPr>
            <w:r>
              <w:t>12月底</w:t>
            </w:r>
          </w:p>
        </w:tc>
      </w:tr>
      <w:tr w14:paraId="04B6A7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CCB95A"/>
        </w:tc>
        <w:tc>
          <w:tcPr>
            <w:tcW w:w="2608" w:type="dxa"/>
            <w:gridSpan w:val="2"/>
            <w:vAlign w:val="center"/>
          </w:tcPr>
          <w:p w14:paraId="0434BCB6">
            <w:pPr>
              <w:pStyle w:val="15"/>
            </w:pPr>
            <w:r>
              <w:t>25%</w:t>
            </w:r>
          </w:p>
        </w:tc>
        <w:tc>
          <w:tcPr>
            <w:tcW w:w="1587" w:type="dxa"/>
            <w:vAlign w:val="center"/>
          </w:tcPr>
          <w:p w14:paraId="32A8DA90">
            <w:pPr>
              <w:pStyle w:val="15"/>
            </w:pPr>
            <w:r>
              <w:t>50%</w:t>
            </w:r>
          </w:p>
        </w:tc>
        <w:tc>
          <w:tcPr>
            <w:tcW w:w="1304" w:type="dxa"/>
            <w:vAlign w:val="center"/>
          </w:tcPr>
          <w:p w14:paraId="69BC86A9">
            <w:pPr>
              <w:pStyle w:val="15"/>
            </w:pPr>
            <w:r>
              <w:t>75%</w:t>
            </w:r>
          </w:p>
        </w:tc>
        <w:tc>
          <w:tcPr>
            <w:tcW w:w="3118" w:type="dxa"/>
            <w:gridSpan w:val="2"/>
            <w:vAlign w:val="center"/>
          </w:tcPr>
          <w:p w14:paraId="38B3DBD8">
            <w:pPr>
              <w:pStyle w:val="15"/>
            </w:pPr>
            <w:r>
              <w:t>100%</w:t>
            </w:r>
          </w:p>
        </w:tc>
      </w:tr>
      <w:tr w14:paraId="346F23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9A111B">
            <w:pPr>
              <w:pStyle w:val="14"/>
            </w:pPr>
            <w:r>
              <w:t>绩效目标</w:t>
            </w:r>
          </w:p>
        </w:tc>
        <w:tc>
          <w:tcPr>
            <w:tcW w:w="8617" w:type="dxa"/>
            <w:gridSpan w:val="6"/>
            <w:vAlign w:val="center"/>
          </w:tcPr>
          <w:p w14:paraId="05DF181E">
            <w:pPr>
              <w:pStyle w:val="13"/>
            </w:pPr>
            <w:r>
              <w:t>1.按照工作需要，开展财政所工作，购买办公用品，协调工作，对财务人员进行培训，确保财政所各项工作完成。</w:t>
            </w:r>
          </w:p>
          <w:p w14:paraId="10CDD092">
            <w:pPr>
              <w:pStyle w:val="13"/>
            </w:pPr>
            <w:r>
              <w:t>2.对工作的开展，提升财政人员工作水平，起到切实服务大局的作用。</w:t>
            </w:r>
          </w:p>
          <w:p w14:paraId="5AC466D3">
            <w:pPr>
              <w:pStyle w:val="13"/>
            </w:pPr>
            <w:r>
              <w:t>3.保障各项工作正常运转。</w:t>
            </w:r>
          </w:p>
        </w:tc>
      </w:tr>
    </w:tbl>
    <w:p w14:paraId="7B77FDA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76C1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1D7C58">
            <w:pPr>
              <w:pStyle w:val="14"/>
            </w:pPr>
            <w:r>
              <w:t>一级指标</w:t>
            </w:r>
          </w:p>
        </w:tc>
        <w:tc>
          <w:tcPr>
            <w:tcW w:w="1276" w:type="dxa"/>
            <w:vAlign w:val="center"/>
          </w:tcPr>
          <w:p w14:paraId="43EE8C59">
            <w:pPr>
              <w:pStyle w:val="14"/>
            </w:pPr>
            <w:r>
              <w:t>二级指标</w:t>
            </w:r>
          </w:p>
        </w:tc>
        <w:tc>
          <w:tcPr>
            <w:tcW w:w="1332" w:type="dxa"/>
            <w:vAlign w:val="center"/>
          </w:tcPr>
          <w:p w14:paraId="44DBD84B">
            <w:pPr>
              <w:pStyle w:val="14"/>
            </w:pPr>
            <w:r>
              <w:t>三级指标</w:t>
            </w:r>
          </w:p>
        </w:tc>
        <w:tc>
          <w:tcPr>
            <w:tcW w:w="2891" w:type="dxa"/>
            <w:vAlign w:val="center"/>
          </w:tcPr>
          <w:p w14:paraId="3EA9C123">
            <w:pPr>
              <w:pStyle w:val="14"/>
            </w:pPr>
            <w:r>
              <w:t>绩效指标描述</w:t>
            </w:r>
          </w:p>
        </w:tc>
        <w:tc>
          <w:tcPr>
            <w:tcW w:w="1276" w:type="dxa"/>
            <w:vAlign w:val="center"/>
          </w:tcPr>
          <w:p w14:paraId="43ADA5E5">
            <w:pPr>
              <w:pStyle w:val="14"/>
            </w:pPr>
            <w:r>
              <w:t>指标值</w:t>
            </w:r>
          </w:p>
        </w:tc>
        <w:tc>
          <w:tcPr>
            <w:tcW w:w="1843" w:type="dxa"/>
            <w:vAlign w:val="center"/>
          </w:tcPr>
          <w:p w14:paraId="450EB9D4">
            <w:pPr>
              <w:pStyle w:val="14"/>
            </w:pPr>
            <w:r>
              <w:t>指标值确定依据</w:t>
            </w:r>
          </w:p>
        </w:tc>
      </w:tr>
      <w:tr w14:paraId="53C89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936455">
            <w:pPr>
              <w:pStyle w:val="15"/>
            </w:pPr>
            <w:r>
              <w:t>产出指标</w:t>
            </w:r>
          </w:p>
        </w:tc>
        <w:tc>
          <w:tcPr>
            <w:tcW w:w="1276" w:type="dxa"/>
            <w:vAlign w:val="center"/>
          </w:tcPr>
          <w:p w14:paraId="1DF96BCE">
            <w:pPr>
              <w:pStyle w:val="13"/>
            </w:pPr>
            <w:r>
              <w:t>数量指标</w:t>
            </w:r>
          </w:p>
        </w:tc>
        <w:tc>
          <w:tcPr>
            <w:tcW w:w="1332" w:type="dxa"/>
            <w:vAlign w:val="center"/>
          </w:tcPr>
          <w:p w14:paraId="5D1C3882">
            <w:pPr>
              <w:pStyle w:val="13"/>
            </w:pPr>
            <w:r>
              <w:t>购买物品、提供服务次数</w:t>
            </w:r>
          </w:p>
        </w:tc>
        <w:tc>
          <w:tcPr>
            <w:tcW w:w="2891" w:type="dxa"/>
            <w:vAlign w:val="center"/>
          </w:tcPr>
          <w:p w14:paraId="75C19110">
            <w:pPr>
              <w:pStyle w:val="13"/>
            </w:pPr>
            <w:r>
              <w:t>按年初预算购买物品、提供服务次数</w:t>
            </w:r>
          </w:p>
        </w:tc>
        <w:tc>
          <w:tcPr>
            <w:tcW w:w="1276" w:type="dxa"/>
            <w:vAlign w:val="center"/>
          </w:tcPr>
          <w:p w14:paraId="4C69FF5F">
            <w:pPr>
              <w:pStyle w:val="13"/>
            </w:pPr>
            <w:r>
              <w:t>≥6次</w:t>
            </w:r>
          </w:p>
        </w:tc>
        <w:tc>
          <w:tcPr>
            <w:tcW w:w="1843" w:type="dxa"/>
            <w:vAlign w:val="center"/>
          </w:tcPr>
          <w:p w14:paraId="6BA2B6AA">
            <w:pPr>
              <w:pStyle w:val="13"/>
            </w:pPr>
            <w:r>
              <w:t>年初安排</w:t>
            </w:r>
          </w:p>
        </w:tc>
      </w:tr>
      <w:tr w14:paraId="0ECC1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A80098"/>
        </w:tc>
        <w:tc>
          <w:tcPr>
            <w:tcW w:w="1276" w:type="dxa"/>
            <w:vAlign w:val="center"/>
          </w:tcPr>
          <w:p w14:paraId="31147888">
            <w:pPr>
              <w:pStyle w:val="13"/>
            </w:pPr>
            <w:r>
              <w:t>质量指标</w:t>
            </w:r>
          </w:p>
        </w:tc>
        <w:tc>
          <w:tcPr>
            <w:tcW w:w="1332" w:type="dxa"/>
            <w:vAlign w:val="center"/>
          </w:tcPr>
          <w:p w14:paraId="3E2D6AA0">
            <w:pPr>
              <w:pStyle w:val="13"/>
            </w:pPr>
            <w:r>
              <w:t>发放比例</w:t>
            </w:r>
          </w:p>
        </w:tc>
        <w:tc>
          <w:tcPr>
            <w:tcW w:w="2891" w:type="dxa"/>
            <w:vAlign w:val="center"/>
          </w:tcPr>
          <w:p w14:paraId="1439848A">
            <w:pPr>
              <w:pStyle w:val="13"/>
            </w:pPr>
            <w:r>
              <w:t>发放补贴完成比例</w:t>
            </w:r>
          </w:p>
        </w:tc>
        <w:tc>
          <w:tcPr>
            <w:tcW w:w="1276" w:type="dxa"/>
            <w:vAlign w:val="center"/>
          </w:tcPr>
          <w:p w14:paraId="77AB1892">
            <w:pPr>
              <w:pStyle w:val="13"/>
            </w:pPr>
            <w:r>
              <w:t>≥95%</w:t>
            </w:r>
          </w:p>
        </w:tc>
        <w:tc>
          <w:tcPr>
            <w:tcW w:w="1843" w:type="dxa"/>
            <w:vAlign w:val="center"/>
          </w:tcPr>
          <w:p w14:paraId="67134FE6">
            <w:pPr>
              <w:pStyle w:val="13"/>
            </w:pPr>
            <w:r>
              <w:t>年初安排</w:t>
            </w:r>
          </w:p>
        </w:tc>
      </w:tr>
      <w:tr w14:paraId="28846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004CA9"/>
        </w:tc>
        <w:tc>
          <w:tcPr>
            <w:tcW w:w="1276" w:type="dxa"/>
            <w:vAlign w:val="center"/>
          </w:tcPr>
          <w:p w14:paraId="6E04A4E5">
            <w:pPr>
              <w:pStyle w:val="13"/>
            </w:pPr>
            <w:r>
              <w:t>时效指标</w:t>
            </w:r>
          </w:p>
        </w:tc>
        <w:tc>
          <w:tcPr>
            <w:tcW w:w="1332" w:type="dxa"/>
            <w:vAlign w:val="center"/>
          </w:tcPr>
          <w:p w14:paraId="3018BA22">
            <w:pPr>
              <w:pStyle w:val="13"/>
            </w:pPr>
            <w:r>
              <w:t>补贴发放时间</w:t>
            </w:r>
          </w:p>
        </w:tc>
        <w:tc>
          <w:tcPr>
            <w:tcW w:w="2891" w:type="dxa"/>
            <w:vAlign w:val="center"/>
          </w:tcPr>
          <w:p w14:paraId="4CE85A7E">
            <w:pPr>
              <w:pStyle w:val="13"/>
            </w:pPr>
            <w:r>
              <w:t>根据年初预算安排，确保资金科学使用</w:t>
            </w:r>
          </w:p>
        </w:tc>
        <w:tc>
          <w:tcPr>
            <w:tcW w:w="1276" w:type="dxa"/>
            <w:vAlign w:val="center"/>
          </w:tcPr>
          <w:p w14:paraId="235EBEDE">
            <w:pPr>
              <w:pStyle w:val="13"/>
            </w:pPr>
            <w:r>
              <w:t>2023年年底前完成</w:t>
            </w:r>
          </w:p>
        </w:tc>
        <w:tc>
          <w:tcPr>
            <w:tcW w:w="1843" w:type="dxa"/>
            <w:vAlign w:val="center"/>
          </w:tcPr>
          <w:p w14:paraId="0A210E11">
            <w:pPr>
              <w:pStyle w:val="13"/>
            </w:pPr>
            <w:r>
              <w:t>年初安排</w:t>
            </w:r>
          </w:p>
        </w:tc>
      </w:tr>
      <w:tr w14:paraId="0057E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260D53"/>
        </w:tc>
        <w:tc>
          <w:tcPr>
            <w:tcW w:w="1276" w:type="dxa"/>
            <w:vAlign w:val="center"/>
          </w:tcPr>
          <w:p w14:paraId="76FA73E9">
            <w:pPr>
              <w:pStyle w:val="13"/>
            </w:pPr>
            <w:r>
              <w:t>成本指标</w:t>
            </w:r>
          </w:p>
        </w:tc>
        <w:tc>
          <w:tcPr>
            <w:tcW w:w="1332" w:type="dxa"/>
            <w:vAlign w:val="center"/>
          </w:tcPr>
          <w:p w14:paraId="79B548BB">
            <w:pPr>
              <w:pStyle w:val="13"/>
            </w:pPr>
            <w:r>
              <w:t>经济成本指标</w:t>
            </w:r>
          </w:p>
        </w:tc>
        <w:tc>
          <w:tcPr>
            <w:tcW w:w="2891" w:type="dxa"/>
            <w:vAlign w:val="center"/>
          </w:tcPr>
          <w:p w14:paraId="1241827F">
            <w:pPr>
              <w:pStyle w:val="13"/>
            </w:pPr>
            <w:r>
              <w:t>每月购买的物品、服务成本</w:t>
            </w:r>
          </w:p>
        </w:tc>
        <w:tc>
          <w:tcPr>
            <w:tcW w:w="1276" w:type="dxa"/>
            <w:vAlign w:val="center"/>
          </w:tcPr>
          <w:p w14:paraId="488B36F2">
            <w:pPr>
              <w:pStyle w:val="13"/>
            </w:pPr>
            <w:r>
              <w:t>≤1667元</w:t>
            </w:r>
          </w:p>
        </w:tc>
        <w:tc>
          <w:tcPr>
            <w:tcW w:w="1843" w:type="dxa"/>
            <w:vAlign w:val="center"/>
          </w:tcPr>
          <w:p w14:paraId="7968DC28">
            <w:pPr>
              <w:pStyle w:val="13"/>
            </w:pPr>
            <w:r>
              <w:t>年初安排</w:t>
            </w:r>
          </w:p>
        </w:tc>
      </w:tr>
      <w:tr w14:paraId="0C0DB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E305D0">
            <w:pPr>
              <w:pStyle w:val="15"/>
            </w:pPr>
            <w:r>
              <w:t>效益指标</w:t>
            </w:r>
          </w:p>
        </w:tc>
        <w:tc>
          <w:tcPr>
            <w:tcW w:w="1276" w:type="dxa"/>
            <w:vAlign w:val="center"/>
          </w:tcPr>
          <w:p w14:paraId="545FBA0A">
            <w:pPr>
              <w:pStyle w:val="13"/>
            </w:pPr>
            <w:r>
              <w:t>社会效益指标</w:t>
            </w:r>
          </w:p>
        </w:tc>
        <w:tc>
          <w:tcPr>
            <w:tcW w:w="1332" w:type="dxa"/>
            <w:vAlign w:val="center"/>
          </w:tcPr>
          <w:p w14:paraId="4405677B">
            <w:pPr>
              <w:pStyle w:val="13"/>
            </w:pPr>
            <w:r>
              <w:t>积极开展工作，大力改善民生</w:t>
            </w:r>
          </w:p>
        </w:tc>
        <w:tc>
          <w:tcPr>
            <w:tcW w:w="2891" w:type="dxa"/>
            <w:vAlign w:val="center"/>
          </w:tcPr>
          <w:p w14:paraId="375B04C7">
            <w:pPr>
              <w:pStyle w:val="13"/>
            </w:pPr>
            <w:r>
              <w:t>城乡居民基础养老金平均标准</w:t>
            </w:r>
          </w:p>
        </w:tc>
        <w:tc>
          <w:tcPr>
            <w:tcW w:w="1276" w:type="dxa"/>
            <w:vAlign w:val="center"/>
          </w:tcPr>
          <w:p w14:paraId="2C1A30C0">
            <w:pPr>
              <w:pStyle w:val="13"/>
            </w:pPr>
            <w:r>
              <w:t>≥95%</w:t>
            </w:r>
          </w:p>
        </w:tc>
        <w:tc>
          <w:tcPr>
            <w:tcW w:w="1843" w:type="dxa"/>
            <w:vAlign w:val="center"/>
          </w:tcPr>
          <w:p w14:paraId="262A9992">
            <w:pPr>
              <w:pStyle w:val="13"/>
            </w:pPr>
            <w:r>
              <w:t>年初安排</w:t>
            </w:r>
          </w:p>
        </w:tc>
      </w:tr>
      <w:tr w14:paraId="078DE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87A589"/>
        </w:tc>
        <w:tc>
          <w:tcPr>
            <w:tcW w:w="1276" w:type="dxa"/>
            <w:vAlign w:val="center"/>
          </w:tcPr>
          <w:p w14:paraId="189436BB">
            <w:pPr>
              <w:pStyle w:val="13"/>
            </w:pPr>
            <w:r>
              <w:t>可持续影响指标</w:t>
            </w:r>
          </w:p>
        </w:tc>
        <w:tc>
          <w:tcPr>
            <w:tcW w:w="1332" w:type="dxa"/>
            <w:vAlign w:val="center"/>
          </w:tcPr>
          <w:p w14:paraId="1E9E439A">
            <w:pPr>
              <w:pStyle w:val="13"/>
            </w:pPr>
            <w:r>
              <w:t>持续影响力</w:t>
            </w:r>
          </w:p>
        </w:tc>
        <w:tc>
          <w:tcPr>
            <w:tcW w:w="2891" w:type="dxa"/>
            <w:vAlign w:val="center"/>
          </w:tcPr>
          <w:p w14:paraId="78DFEBA1">
            <w:pPr>
              <w:pStyle w:val="13"/>
            </w:pPr>
            <w:r>
              <w:t>持续改善民生</w:t>
            </w:r>
          </w:p>
        </w:tc>
        <w:tc>
          <w:tcPr>
            <w:tcW w:w="1276" w:type="dxa"/>
            <w:vAlign w:val="center"/>
          </w:tcPr>
          <w:p w14:paraId="0F8089BE">
            <w:pPr>
              <w:pStyle w:val="13"/>
            </w:pPr>
            <w:r>
              <w:t>≥95%</w:t>
            </w:r>
          </w:p>
        </w:tc>
        <w:tc>
          <w:tcPr>
            <w:tcW w:w="1843" w:type="dxa"/>
            <w:vAlign w:val="center"/>
          </w:tcPr>
          <w:p w14:paraId="377C9A4B">
            <w:pPr>
              <w:pStyle w:val="13"/>
            </w:pPr>
            <w:r>
              <w:t>年初安排</w:t>
            </w:r>
          </w:p>
        </w:tc>
      </w:tr>
      <w:tr w14:paraId="390EC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12BF66">
            <w:pPr>
              <w:pStyle w:val="15"/>
            </w:pPr>
            <w:r>
              <w:t>满意度指标</w:t>
            </w:r>
          </w:p>
        </w:tc>
        <w:tc>
          <w:tcPr>
            <w:tcW w:w="1276" w:type="dxa"/>
            <w:vAlign w:val="center"/>
          </w:tcPr>
          <w:p w14:paraId="30F76E37">
            <w:pPr>
              <w:pStyle w:val="13"/>
            </w:pPr>
            <w:r>
              <w:t>服务对象满意度指标</w:t>
            </w:r>
          </w:p>
        </w:tc>
        <w:tc>
          <w:tcPr>
            <w:tcW w:w="1332" w:type="dxa"/>
            <w:vAlign w:val="center"/>
          </w:tcPr>
          <w:p w14:paraId="109D15FD">
            <w:pPr>
              <w:pStyle w:val="13"/>
            </w:pPr>
            <w:r>
              <w:t>群众满意度</w:t>
            </w:r>
          </w:p>
        </w:tc>
        <w:tc>
          <w:tcPr>
            <w:tcW w:w="2891" w:type="dxa"/>
            <w:vAlign w:val="center"/>
          </w:tcPr>
          <w:p w14:paraId="0AB678ED">
            <w:pPr>
              <w:pStyle w:val="13"/>
            </w:pPr>
            <w:r>
              <w:t>群众满意度</w:t>
            </w:r>
          </w:p>
        </w:tc>
        <w:tc>
          <w:tcPr>
            <w:tcW w:w="1276" w:type="dxa"/>
            <w:vAlign w:val="center"/>
          </w:tcPr>
          <w:p w14:paraId="4013E7D4">
            <w:pPr>
              <w:pStyle w:val="13"/>
            </w:pPr>
            <w:r>
              <w:t>≥95%</w:t>
            </w:r>
          </w:p>
        </w:tc>
        <w:tc>
          <w:tcPr>
            <w:tcW w:w="1843" w:type="dxa"/>
            <w:vAlign w:val="center"/>
          </w:tcPr>
          <w:p w14:paraId="304F4C9C">
            <w:pPr>
              <w:pStyle w:val="13"/>
            </w:pPr>
            <w:r>
              <w:t>调查问卷</w:t>
            </w:r>
          </w:p>
        </w:tc>
      </w:tr>
    </w:tbl>
    <w:p w14:paraId="655C0D62">
      <w:pPr>
        <w:sectPr>
          <w:pgSz w:w="11900" w:h="16840"/>
          <w:pgMar w:top="1984" w:right="1304" w:bottom="1134" w:left="1304" w:header="720" w:footer="720" w:gutter="0"/>
          <w:cols w:space="720" w:num="1"/>
        </w:sectPr>
      </w:pPr>
    </w:p>
    <w:p w14:paraId="0046CB1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8F0040D">
      <w:pPr>
        <w:spacing w:before="0" w:after="0"/>
        <w:ind w:firstLine="560"/>
        <w:jc w:val="left"/>
        <w:outlineLvl w:val="3"/>
      </w:pPr>
      <w:bookmarkStart w:id="6" w:name="_Toc_4_4_0000000007"/>
      <w:r>
        <w:rPr>
          <w:rFonts w:ascii="方正仿宋_GBK" w:hAnsi="方正仿宋_GBK" w:eastAsia="方正仿宋_GBK" w:cs="方正仿宋_GBK"/>
          <w:color w:val="000000"/>
          <w:sz w:val="28"/>
        </w:rPr>
        <w:t>4.村级转移支付绩效目标表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2C55A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FEC952A">
            <w:pPr>
              <w:pStyle w:val="12"/>
            </w:pPr>
            <w:r>
              <w:t>471001丰润区任各庄镇人民政府本级</w:t>
            </w:r>
          </w:p>
        </w:tc>
        <w:tc>
          <w:tcPr>
            <w:tcW w:w="1843" w:type="dxa"/>
            <w:tcBorders>
              <w:top w:val="single" w:color="FFFFFF" w:sz="6" w:space="0"/>
              <w:left w:val="single" w:color="FFFFFF" w:sz="6" w:space="0"/>
              <w:right w:val="single" w:color="FFFFFF" w:sz="6" w:space="0"/>
            </w:tcBorders>
            <w:vAlign w:val="center"/>
          </w:tcPr>
          <w:p w14:paraId="0CF78FC3">
            <w:pPr>
              <w:pStyle w:val="11"/>
            </w:pPr>
            <w:r>
              <w:t>单位：万元</w:t>
            </w:r>
          </w:p>
        </w:tc>
      </w:tr>
      <w:tr w14:paraId="02F551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E22E86">
            <w:pPr>
              <w:pStyle w:val="14"/>
            </w:pPr>
            <w:r>
              <w:t>项目编码</w:t>
            </w:r>
          </w:p>
        </w:tc>
        <w:tc>
          <w:tcPr>
            <w:tcW w:w="2608" w:type="dxa"/>
            <w:gridSpan w:val="2"/>
            <w:vAlign w:val="center"/>
          </w:tcPr>
          <w:p w14:paraId="7E79C1C0">
            <w:pPr>
              <w:pStyle w:val="13"/>
            </w:pPr>
            <w:r>
              <w:t>13020823P000002100054</w:t>
            </w:r>
          </w:p>
        </w:tc>
        <w:tc>
          <w:tcPr>
            <w:tcW w:w="1587" w:type="dxa"/>
            <w:vAlign w:val="center"/>
          </w:tcPr>
          <w:p w14:paraId="74F833AA">
            <w:pPr>
              <w:pStyle w:val="14"/>
            </w:pPr>
            <w:r>
              <w:t>项目名称</w:t>
            </w:r>
          </w:p>
        </w:tc>
        <w:tc>
          <w:tcPr>
            <w:tcW w:w="4422" w:type="dxa"/>
            <w:gridSpan w:val="3"/>
            <w:vAlign w:val="center"/>
          </w:tcPr>
          <w:p w14:paraId="06D86911">
            <w:pPr>
              <w:pStyle w:val="13"/>
            </w:pPr>
            <w:r>
              <w:t>村级转移支付</w:t>
            </w:r>
          </w:p>
        </w:tc>
      </w:tr>
      <w:tr w14:paraId="036C33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B2B62C">
            <w:pPr>
              <w:pStyle w:val="14"/>
            </w:pPr>
            <w:r>
              <w:t>预算规模及资金用途</w:t>
            </w:r>
          </w:p>
        </w:tc>
        <w:tc>
          <w:tcPr>
            <w:tcW w:w="1276" w:type="dxa"/>
            <w:vAlign w:val="center"/>
          </w:tcPr>
          <w:p w14:paraId="1D4D72A9">
            <w:pPr>
              <w:pStyle w:val="14"/>
            </w:pPr>
            <w:r>
              <w:t>预算数</w:t>
            </w:r>
          </w:p>
        </w:tc>
        <w:tc>
          <w:tcPr>
            <w:tcW w:w="1332" w:type="dxa"/>
            <w:vAlign w:val="center"/>
          </w:tcPr>
          <w:p w14:paraId="4F76679E">
            <w:pPr>
              <w:pStyle w:val="13"/>
            </w:pPr>
            <w:r>
              <w:t>32.70</w:t>
            </w:r>
          </w:p>
        </w:tc>
        <w:tc>
          <w:tcPr>
            <w:tcW w:w="1587" w:type="dxa"/>
            <w:vAlign w:val="center"/>
          </w:tcPr>
          <w:p w14:paraId="2271578C">
            <w:pPr>
              <w:pStyle w:val="14"/>
            </w:pPr>
            <w:r>
              <w:t>其中：财政    资金</w:t>
            </w:r>
          </w:p>
        </w:tc>
        <w:tc>
          <w:tcPr>
            <w:tcW w:w="1304" w:type="dxa"/>
            <w:vAlign w:val="center"/>
          </w:tcPr>
          <w:p w14:paraId="0BFC0FF2">
            <w:pPr>
              <w:pStyle w:val="13"/>
            </w:pPr>
            <w:r>
              <w:t>32.70</w:t>
            </w:r>
          </w:p>
        </w:tc>
        <w:tc>
          <w:tcPr>
            <w:tcW w:w="1276" w:type="dxa"/>
            <w:vAlign w:val="center"/>
          </w:tcPr>
          <w:p w14:paraId="74E0B50C">
            <w:pPr>
              <w:pStyle w:val="14"/>
            </w:pPr>
            <w:r>
              <w:t>其他资金</w:t>
            </w:r>
          </w:p>
        </w:tc>
        <w:tc>
          <w:tcPr>
            <w:tcW w:w="1843" w:type="dxa"/>
            <w:vAlign w:val="center"/>
          </w:tcPr>
          <w:p w14:paraId="62D71480">
            <w:pPr>
              <w:pStyle w:val="13"/>
            </w:pPr>
            <w:r>
              <w:t xml:space="preserve"> </w:t>
            </w:r>
          </w:p>
        </w:tc>
      </w:tr>
      <w:tr w14:paraId="4D660D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35A707"/>
        </w:tc>
        <w:tc>
          <w:tcPr>
            <w:tcW w:w="8617" w:type="dxa"/>
            <w:gridSpan w:val="6"/>
            <w:vAlign w:val="center"/>
          </w:tcPr>
          <w:p w14:paraId="7656B7BC">
            <w:pPr>
              <w:pStyle w:val="13"/>
            </w:pPr>
            <w:r>
              <w:t>通过此项工作的开展，确保全镇工作正常运转</w:t>
            </w:r>
          </w:p>
        </w:tc>
      </w:tr>
      <w:tr w14:paraId="1332A6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DB01D3">
            <w:pPr>
              <w:pStyle w:val="14"/>
            </w:pPr>
            <w:r>
              <w:t>资金支出计划（%）</w:t>
            </w:r>
          </w:p>
        </w:tc>
        <w:tc>
          <w:tcPr>
            <w:tcW w:w="2608" w:type="dxa"/>
            <w:gridSpan w:val="2"/>
            <w:vAlign w:val="center"/>
          </w:tcPr>
          <w:p w14:paraId="7664D74C">
            <w:pPr>
              <w:pStyle w:val="14"/>
            </w:pPr>
            <w:r>
              <w:t>3月底</w:t>
            </w:r>
          </w:p>
        </w:tc>
        <w:tc>
          <w:tcPr>
            <w:tcW w:w="1587" w:type="dxa"/>
            <w:vAlign w:val="center"/>
          </w:tcPr>
          <w:p w14:paraId="3EFBEE80">
            <w:pPr>
              <w:pStyle w:val="14"/>
            </w:pPr>
            <w:r>
              <w:t>6月底</w:t>
            </w:r>
          </w:p>
        </w:tc>
        <w:tc>
          <w:tcPr>
            <w:tcW w:w="1304" w:type="dxa"/>
            <w:vAlign w:val="center"/>
          </w:tcPr>
          <w:p w14:paraId="0D81EA82">
            <w:pPr>
              <w:pStyle w:val="14"/>
            </w:pPr>
            <w:r>
              <w:t>10月底</w:t>
            </w:r>
          </w:p>
        </w:tc>
        <w:tc>
          <w:tcPr>
            <w:tcW w:w="3118" w:type="dxa"/>
            <w:gridSpan w:val="2"/>
            <w:vAlign w:val="center"/>
          </w:tcPr>
          <w:p w14:paraId="4FF782B3">
            <w:pPr>
              <w:pStyle w:val="14"/>
            </w:pPr>
            <w:r>
              <w:t>12月底</w:t>
            </w:r>
          </w:p>
        </w:tc>
      </w:tr>
      <w:tr w14:paraId="7D5343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CBDE44"/>
        </w:tc>
        <w:tc>
          <w:tcPr>
            <w:tcW w:w="2608" w:type="dxa"/>
            <w:gridSpan w:val="2"/>
            <w:vAlign w:val="center"/>
          </w:tcPr>
          <w:p w14:paraId="5B429C8A">
            <w:pPr>
              <w:pStyle w:val="15"/>
            </w:pPr>
            <w:r>
              <w:t>25%</w:t>
            </w:r>
          </w:p>
        </w:tc>
        <w:tc>
          <w:tcPr>
            <w:tcW w:w="1587" w:type="dxa"/>
            <w:vAlign w:val="center"/>
          </w:tcPr>
          <w:p w14:paraId="33FD9C9D">
            <w:pPr>
              <w:pStyle w:val="15"/>
            </w:pPr>
            <w:r>
              <w:t>50%</w:t>
            </w:r>
          </w:p>
        </w:tc>
        <w:tc>
          <w:tcPr>
            <w:tcW w:w="1304" w:type="dxa"/>
            <w:vAlign w:val="center"/>
          </w:tcPr>
          <w:p w14:paraId="66852614">
            <w:pPr>
              <w:pStyle w:val="15"/>
            </w:pPr>
            <w:r>
              <w:t>75%</w:t>
            </w:r>
          </w:p>
        </w:tc>
        <w:tc>
          <w:tcPr>
            <w:tcW w:w="3118" w:type="dxa"/>
            <w:gridSpan w:val="2"/>
            <w:vAlign w:val="center"/>
          </w:tcPr>
          <w:p w14:paraId="1169608C">
            <w:pPr>
              <w:pStyle w:val="15"/>
            </w:pPr>
            <w:r>
              <w:t>100%</w:t>
            </w:r>
          </w:p>
        </w:tc>
      </w:tr>
      <w:tr w14:paraId="7F25F9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99A159">
            <w:pPr>
              <w:pStyle w:val="14"/>
            </w:pPr>
            <w:r>
              <w:t>绩效目标</w:t>
            </w:r>
          </w:p>
        </w:tc>
        <w:tc>
          <w:tcPr>
            <w:tcW w:w="8617" w:type="dxa"/>
            <w:gridSpan w:val="6"/>
            <w:vAlign w:val="center"/>
          </w:tcPr>
          <w:p w14:paraId="600D22C5">
            <w:pPr>
              <w:pStyle w:val="13"/>
            </w:pPr>
            <w:r>
              <w:t>1.资金按时拨付到位，用于村级日常办公费、水电费、培训费、书报费等。</w:t>
            </w:r>
          </w:p>
          <w:p w14:paraId="046E8CA4">
            <w:pPr>
              <w:pStyle w:val="13"/>
            </w:pPr>
            <w:r>
              <w:t>2.通过此项工作的开展，确保全镇各村工作的正常运转。</w:t>
            </w:r>
          </w:p>
          <w:p w14:paraId="2B6F318A">
            <w:pPr>
              <w:pStyle w:val="13"/>
            </w:pPr>
            <w:r>
              <w:t>3.保证工作正常有序开展。</w:t>
            </w:r>
          </w:p>
        </w:tc>
      </w:tr>
    </w:tbl>
    <w:p w14:paraId="6D28C95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C9F4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4E1D82">
            <w:pPr>
              <w:pStyle w:val="14"/>
            </w:pPr>
            <w:r>
              <w:t>一级指标</w:t>
            </w:r>
          </w:p>
        </w:tc>
        <w:tc>
          <w:tcPr>
            <w:tcW w:w="1276" w:type="dxa"/>
            <w:vAlign w:val="center"/>
          </w:tcPr>
          <w:p w14:paraId="0025D2DD">
            <w:pPr>
              <w:pStyle w:val="14"/>
            </w:pPr>
            <w:r>
              <w:t>二级指标</w:t>
            </w:r>
          </w:p>
        </w:tc>
        <w:tc>
          <w:tcPr>
            <w:tcW w:w="1332" w:type="dxa"/>
            <w:vAlign w:val="center"/>
          </w:tcPr>
          <w:p w14:paraId="642EDCD2">
            <w:pPr>
              <w:pStyle w:val="14"/>
            </w:pPr>
            <w:r>
              <w:t>三级指标</w:t>
            </w:r>
          </w:p>
        </w:tc>
        <w:tc>
          <w:tcPr>
            <w:tcW w:w="2891" w:type="dxa"/>
            <w:vAlign w:val="center"/>
          </w:tcPr>
          <w:p w14:paraId="31D8DEB3">
            <w:pPr>
              <w:pStyle w:val="14"/>
            </w:pPr>
            <w:r>
              <w:t>绩效指标描述</w:t>
            </w:r>
          </w:p>
        </w:tc>
        <w:tc>
          <w:tcPr>
            <w:tcW w:w="1276" w:type="dxa"/>
            <w:vAlign w:val="center"/>
          </w:tcPr>
          <w:p w14:paraId="00ED766A">
            <w:pPr>
              <w:pStyle w:val="14"/>
            </w:pPr>
            <w:r>
              <w:t>指标值</w:t>
            </w:r>
          </w:p>
        </w:tc>
        <w:tc>
          <w:tcPr>
            <w:tcW w:w="1843" w:type="dxa"/>
            <w:vAlign w:val="center"/>
          </w:tcPr>
          <w:p w14:paraId="1FBA0DF2">
            <w:pPr>
              <w:pStyle w:val="14"/>
            </w:pPr>
            <w:r>
              <w:t>指标值确定依据</w:t>
            </w:r>
          </w:p>
        </w:tc>
      </w:tr>
      <w:tr w14:paraId="550A7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653761">
            <w:pPr>
              <w:pStyle w:val="15"/>
            </w:pPr>
            <w:r>
              <w:t>产出指标</w:t>
            </w:r>
          </w:p>
        </w:tc>
        <w:tc>
          <w:tcPr>
            <w:tcW w:w="1276" w:type="dxa"/>
            <w:vAlign w:val="center"/>
          </w:tcPr>
          <w:p w14:paraId="7F3AC13E">
            <w:pPr>
              <w:pStyle w:val="13"/>
            </w:pPr>
            <w:r>
              <w:t>数量指标</w:t>
            </w:r>
          </w:p>
        </w:tc>
        <w:tc>
          <w:tcPr>
            <w:tcW w:w="1332" w:type="dxa"/>
            <w:vAlign w:val="center"/>
          </w:tcPr>
          <w:p w14:paraId="4B2C5477">
            <w:pPr>
              <w:pStyle w:val="13"/>
            </w:pPr>
            <w:r>
              <w:t>运转村级数</w:t>
            </w:r>
          </w:p>
        </w:tc>
        <w:tc>
          <w:tcPr>
            <w:tcW w:w="2891" w:type="dxa"/>
            <w:vAlign w:val="center"/>
          </w:tcPr>
          <w:p w14:paraId="09DCD68F">
            <w:pPr>
              <w:pStyle w:val="13"/>
            </w:pPr>
            <w:r>
              <w:t>保障村级正常运转个数</w:t>
            </w:r>
          </w:p>
        </w:tc>
        <w:tc>
          <w:tcPr>
            <w:tcW w:w="1276" w:type="dxa"/>
            <w:vAlign w:val="center"/>
          </w:tcPr>
          <w:p w14:paraId="32869F7E">
            <w:pPr>
              <w:pStyle w:val="13"/>
            </w:pPr>
            <w:r>
              <w:t>≥24个</w:t>
            </w:r>
          </w:p>
        </w:tc>
        <w:tc>
          <w:tcPr>
            <w:tcW w:w="1843" w:type="dxa"/>
            <w:vAlign w:val="center"/>
          </w:tcPr>
          <w:p w14:paraId="1C0DA974">
            <w:pPr>
              <w:pStyle w:val="13"/>
            </w:pPr>
            <w:r>
              <w:t>年初安排</w:t>
            </w:r>
          </w:p>
        </w:tc>
      </w:tr>
      <w:tr w14:paraId="4D894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2D134C"/>
        </w:tc>
        <w:tc>
          <w:tcPr>
            <w:tcW w:w="1276" w:type="dxa"/>
            <w:vAlign w:val="center"/>
          </w:tcPr>
          <w:p w14:paraId="2F5D4D99">
            <w:pPr>
              <w:pStyle w:val="13"/>
            </w:pPr>
            <w:r>
              <w:t>质量指标</w:t>
            </w:r>
          </w:p>
        </w:tc>
        <w:tc>
          <w:tcPr>
            <w:tcW w:w="1332" w:type="dxa"/>
            <w:vAlign w:val="center"/>
          </w:tcPr>
          <w:p w14:paraId="3F2072C3">
            <w:pPr>
              <w:pStyle w:val="13"/>
            </w:pPr>
            <w:r>
              <w:t>村级正常运转率</w:t>
            </w:r>
          </w:p>
        </w:tc>
        <w:tc>
          <w:tcPr>
            <w:tcW w:w="2891" w:type="dxa"/>
            <w:vAlign w:val="center"/>
          </w:tcPr>
          <w:p w14:paraId="1691B441">
            <w:pPr>
              <w:pStyle w:val="13"/>
            </w:pPr>
            <w:r>
              <w:t>村级正常运转个数占总数的比率</w:t>
            </w:r>
          </w:p>
        </w:tc>
        <w:tc>
          <w:tcPr>
            <w:tcW w:w="1276" w:type="dxa"/>
            <w:vAlign w:val="center"/>
          </w:tcPr>
          <w:p w14:paraId="7B4CBA94">
            <w:pPr>
              <w:pStyle w:val="13"/>
            </w:pPr>
            <w:r>
              <w:t>≥95%</w:t>
            </w:r>
          </w:p>
        </w:tc>
        <w:tc>
          <w:tcPr>
            <w:tcW w:w="1843" w:type="dxa"/>
            <w:vAlign w:val="center"/>
          </w:tcPr>
          <w:p w14:paraId="3185AC26">
            <w:pPr>
              <w:pStyle w:val="13"/>
            </w:pPr>
            <w:r>
              <w:t>年初安排</w:t>
            </w:r>
          </w:p>
        </w:tc>
      </w:tr>
      <w:tr w14:paraId="7CE87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164EA1"/>
        </w:tc>
        <w:tc>
          <w:tcPr>
            <w:tcW w:w="1276" w:type="dxa"/>
            <w:vAlign w:val="center"/>
          </w:tcPr>
          <w:p w14:paraId="73624E8D">
            <w:pPr>
              <w:pStyle w:val="13"/>
            </w:pPr>
            <w:r>
              <w:t>时效指标</w:t>
            </w:r>
          </w:p>
        </w:tc>
        <w:tc>
          <w:tcPr>
            <w:tcW w:w="1332" w:type="dxa"/>
            <w:vAlign w:val="center"/>
          </w:tcPr>
          <w:p w14:paraId="163B85EF">
            <w:pPr>
              <w:pStyle w:val="13"/>
            </w:pPr>
            <w:r>
              <w:t>工作完成时间</w:t>
            </w:r>
          </w:p>
        </w:tc>
        <w:tc>
          <w:tcPr>
            <w:tcW w:w="2891" w:type="dxa"/>
            <w:vAlign w:val="center"/>
          </w:tcPr>
          <w:p w14:paraId="4E7DB4F8">
            <w:pPr>
              <w:pStyle w:val="13"/>
            </w:pPr>
            <w:r>
              <w:t>根据年初预算安排确保资金科学使用</w:t>
            </w:r>
          </w:p>
        </w:tc>
        <w:tc>
          <w:tcPr>
            <w:tcW w:w="1276" w:type="dxa"/>
            <w:vAlign w:val="center"/>
          </w:tcPr>
          <w:p w14:paraId="1BDEA64B">
            <w:pPr>
              <w:pStyle w:val="13"/>
            </w:pPr>
            <w:r>
              <w:t>2023年年底前完成</w:t>
            </w:r>
          </w:p>
        </w:tc>
        <w:tc>
          <w:tcPr>
            <w:tcW w:w="1843" w:type="dxa"/>
            <w:vAlign w:val="center"/>
          </w:tcPr>
          <w:p w14:paraId="302D47C6">
            <w:pPr>
              <w:pStyle w:val="13"/>
            </w:pPr>
            <w:r>
              <w:t>年初安排</w:t>
            </w:r>
          </w:p>
        </w:tc>
      </w:tr>
      <w:tr w14:paraId="793D7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D2BE96"/>
        </w:tc>
        <w:tc>
          <w:tcPr>
            <w:tcW w:w="1276" w:type="dxa"/>
            <w:vAlign w:val="center"/>
          </w:tcPr>
          <w:p w14:paraId="34274846">
            <w:pPr>
              <w:pStyle w:val="13"/>
            </w:pPr>
            <w:r>
              <w:t>成本指标</w:t>
            </w:r>
          </w:p>
        </w:tc>
        <w:tc>
          <w:tcPr>
            <w:tcW w:w="1332" w:type="dxa"/>
            <w:vAlign w:val="center"/>
          </w:tcPr>
          <w:p w14:paraId="62DEB6FA">
            <w:pPr>
              <w:pStyle w:val="13"/>
            </w:pPr>
            <w:r>
              <w:t>经济成本指标</w:t>
            </w:r>
          </w:p>
        </w:tc>
        <w:tc>
          <w:tcPr>
            <w:tcW w:w="2891" w:type="dxa"/>
            <w:vAlign w:val="center"/>
          </w:tcPr>
          <w:p w14:paraId="2D17EB15">
            <w:pPr>
              <w:pStyle w:val="13"/>
            </w:pPr>
            <w:r>
              <w:t>每村平均发放转移支付资金金额</w:t>
            </w:r>
          </w:p>
        </w:tc>
        <w:tc>
          <w:tcPr>
            <w:tcW w:w="1276" w:type="dxa"/>
            <w:vAlign w:val="center"/>
          </w:tcPr>
          <w:p w14:paraId="76BC109F">
            <w:pPr>
              <w:pStyle w:val="13"/>
            </w:pPr>
            <w:r>
              <w:t>≤13625元</w:t>
            </w:r>
          </w:p>
        </w:tc>
        <w:tc>
          <w:tcPr>
            <w:tcW w:w="1843" w:type="dxa"/>
            <w:vAlign w:val="center"/>
          </w:tcPr>
          <w:p w14:paraId="6F5BBC92">
            <w:pPr>
              <w:pStyle w:val="13"/>
            </w:pPr>
            <w:r>
              <w:t>年初安排</w:t>
            </w:r>
          </w:p>
        </w:tc>
      </w:tr>
      <w:tr w14:paraId="2A900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229E31">
            <w:pPr>
              <w:pStyle w:val="15"/>
            </w:pPr>
            <w:r>
              <w:t>效益指标</w:t>
            </w:r>
          </w:p>
        </w:tc>
        <w:tc>
          <w:tcPr>
            <w:tcW w:w="1276" w:type="dxa"/>
            <w:vAlign w:val="center"/>
          </w:tcPr>
          <w:p w14:paraId="5ED68548">
            <w:pPr>
              <w:pStyle w:val="13"/>
            </w:pPr>
            <w:r>
              <w:t>社会效益指标</w:t>
            </w:r>
          </w:p>
        </w:tc>
        <w:tc>
          <w:tcPr>
            <w:tcW w:w="1332" w:type="dxa"/>
            <w:vAlign w:val="center"/>
          </w:tcPr>
          <w:p w14:paraId="019373B9">
            <w:pPr>
              <w:pStyle w:val="13"/>
            </w:pPr>
            <w:r>
              <w:t>社会影响力</w:t>
            </w:r>
          </w:p>
        </w:tc>
        <w:tc>
          <w:tcPr>
            <w:tcW w:w="2891" w:type="dxa"/>
            <w:vAlign w:val="center"/>
          </w:tcPr>
          <w:p w14:paraId="773A8760">
            <w:pPr>
              <w:pStyle w:val="13"/>
            </w:pPr>
            <w:r>
              <w:t>积极开展工作，大力改善民生</w:t>
            </w:r>
          </w:p>
        </w:tc>
        <w:tc>
          <w:tcPr>
            <w:tcW w:w="1276" w:type="dxa"/>
            <w:vAlign w:val="center"/>
          </w:tcPr>
          <w:p w14:paraId="26AC60D0">
            <w:pPr>
              <w:pStyle w:val="13"/>
            </w:pPr>
            <w:r>
              <w:t>≥95%</w:t>
            </w:r>
          </w:p>
        </w:tc>
        <w:tc>
          <w:tcPr>
            <w:tcW w:w="1843" w:type="dxa"/>
            <w:vAlign w:val="center"/>
          </w:tcPr>
          <w:p w14:paraId="474C4B6C">
            <w:pPr>
              <w:pStyle w:val="13"/>
            </w:pPr>
            <w:r>
              <w:t>年初安排</w:t>
            </w:r>
          </w:p>
        </w:tc>
      </w:tr>
      <w:tr w14:paraId="2C297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6A82EE"/>
        </w:tc>
        <w:tc>
          <w:tcPr>
            <w:tcW w:w="1276" w:type="dxa"/>
            <w:vAlign w:val="center"/>
          </w:tcPr>
          <w:p w14:paraId="1FC8D33E">
            <w:pPr>
              <w:pStyle w:val="13"/>
            </w:pPr>
            <w:r>
              <w:t>可持续影响指标</w:t>
            </w:r>
          </w:p>
        </w:tc>
        <w:tc>
          <w:tcPr>
            <w:tcW w:w="1332" w:type="dxa"/>
            <w:vAlign w:val="center"/>
          </w:tcPr>
          <w:p w14:paraId="3DDC545C">
            <w:pPr>
              <w:pStyle w:val="13"/>
            </w:pPr>
            <w:r>
              <w:t>持续影响力</w:t>
            </w:r>
          </w:p>
        </w:tc>
        <w:tc>
          <w:tcPr>
            <w:tcW w:w="2891" w:type="dxa"/>
            <w:vAlign w:val="center"/>
          </w:tcPr>
          <w:p w14:paraId="1451682B">
            <w:pPr>
              <w:pStyle w:val="13"/>
            </w:pPr>
            <w:r>
              <w:t>持续改善民生</w:t>
            </w:r>
          </w:p>
        </w:tc>
        <w:tc>
          <w:tcPr>
            <w:tcW w:w="1276" w:type="dxa"/>
            <w:vAlign w:val="center"/>
          </w:tcPr>
          <w:p w14:paraId="1671503A">
            <w:pPr>
              <w:pStyle w:val="13"/>
            </w:pPr>
            <w:r>
              <w:t>≥95%</w:t>
            </w:r>
          </w:p>
        </w:tc>
        <w:tc>
          <w:tcPr>
            <w:tcW w:w="1843" w:type="dxa"/>
            <w:vAlign w:val="center"/>
          </w:tcPr>
          <w:p w14:paraId="6CE03DDE">
            <w:pPr>
              <w:pStyle w:val="13"/>
            </w:pPr>
            <w:r>
              <w:t>年初安排</w:t>
            </w:r>
          </w:p>
        </w:tc>
      </w:tr>
      <w:tr w14:paraId="2F3E7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26AD4D">
            <w:pPr>
              <w:pStyle w:val="15"/>
            </w:pPr>
            <w:r>
              <w:t>满意度指标</w:t>
            </w:r>
          </w:p>
        </w:tc>
        <w:tc>
          <w:tcPr>
            <w:tcW w:w="1276" w:type="dxa"/>
            <w:vAlign w:val="center"/>
          </w:tcPr>
          <w:p w14:paraId="1C868306">
            <w:pPr>
              <w:pStyle w:val="13"/>
            </w:pPr>
            <w:r>
              <w:t>服务对象满意度指标</w:t>
            </w:r>
          </w:p>
        </w:tc>
        <w:tc>
          <w:tcPr>
            <w:tcW w:w="1332" w:type="dxa"/>
            <w:vAlign w:val="center"/>
          </w:tcPr>
          <w:p w14:paraId="22F6E4E8">
            <w:pPr>
              <w:pStyle w:val="13"/>
            </w:pPr>
            <w:r>
              <w:t>群众满意度</w:t>
            </w:r>
          </w:p>
        </w:tc>
        <w:tc>
          <w:tcPr>
            <w:tcW w:w="2891" w:type="dxa"/>
            <w:vAlign w:val="center"/>
          </w:tcPr>
          <w:p w14:paraId="69C18250">
            <w:pPr>
              <w:pStyle w:val="13"/>
            </w:pPr>
            <w:r>
              <w:t>群众满意度</w:t>
            </w:r>
          </w:p>
        </w:tc>
        <w:tc>
          <w:tcPr>
            <w:tcW w:w="1276" w:type="dxa"/>
            <w:vAlign w:val="center"/>
          </w:tcPr>
          <w:p w14:paraId="0F9E77B6">
            <w:pPr>
              <w:pStyle w:val="13"/>
            </w:pPr>
            <w:r>
              <w:t>≥95%</w:t>
            </w:r>
          </w:p>
        </w:tc>
        <w:tc>
          <w:tcPr>
            <w:tcW w:w="1843" w:type="dxa"/>
            <w:vAlign w:val="center"/>
          </w:tcPr>
          <w:p w14:paraId="2F323DDE">
            <w:pPr>
              <w:pStyle w:val="13"/>
            </w:pPr>
            <w:r>
              <w:t>调查问卷</w:t>
            </w:r>
          </w:p>
        </w:tc>
      </w:tr>
    </w:tbl>
    <w:p w14:paraId="7F941B0A">
      <w:pPr>
        <w:sectPr>
          <w:pgSz w:w="11900" w:h="16840"/>
          <w:pgMar w:top="1984" w:right="1304" w:bottom="1134" w:left="1304" w:header="720" w:footer="720" w:gutter="0"/>
          <w:cols w:space="720" w:num="1"/>
        </w:sectPr>
      </w:pPr>
    </w:p>
    <w:p w14:paraId="1B639F3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7D9E791">
      <w:pPr>
        <w:spacing w:before="0" w:after="0"/>
        <w:ind w:firstLine="560"/>
        <w:jc w:val="left"/>
        <w:outlineLvl w:val="3"/>
      </w:pPr>
      <w:bookmarkStart w:id="7" w:name="_Toc_4_4_0000000008"/>
      <w:r>
        <w:rPr>
          <w:rFonts w:ascii="方正仿宋_GBK" w:hAnsi="方正仿宋_GBK" w:eastAsia="方正仿宋_GBK" w:cs="方正仿宋_GBK"/>
          <w:color w:val="000000"/>
          <w:sz w:val="28"/>
        </w:rPr>
        <w:t>5.四术并发症费用绩效目标表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038E2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422131F">
            <w:pPr>
              <w:pStyle w:val="12"/>
            </w:pPr>
            <w:r>
              <w:t>471001丰润区任各庄镇人民政府本级</w:t>
            </w:r>
          </w:p>
        </w:tc>
        <w:tc>
          <w:tcPr>
            <w:tcW w:w="1843" w:type="dxa"/>
            <w:tcBorders>
              <w:top w:val="single" w:color="FFFFFF" w:sz="6" w:space="0"/>
              <w:left w:val="single" w:color="FFFFFF" w:sz="6" w:space="0"/>
              <w:right w:val="single" w:color="FFFFFF" w:sz="6" w:space="0"/>
            </w:tcBorders>
            <w:vAlign w:val="center"/>
          </w:tcPr>
          <w:p w14:paraId="43EE98F6">
            <w:pPr>
              <w:pStyle w:val="11"/>
            </w:pPr>
            <w:r>
              <w:t>单位：万元</w:t>
            </w:r>
          </w:p>
        </w:tc>
      </w:tr>
      <w:tr w14:paraId="33ADAC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9A0437">
            <w:pPr>
              <w:pStyle w:val="14"/>
            </w:pPr>
            <w:r>
              <w:t>项目编码</w:t>
            </w:r>
          </w:p>
        </w:tc>
        <w:tc>
          <w:tcPr>
            <w:tcW w:w="2608" w:type="dxa"/>
            <w:gridSpan w:val="2"/>
            <w:vAlign w:val="center"/>
          </w:tcPr>
          <w:p w14:paraId="758F41BE">
            <w:pPr>
              <w:pStyle w:val="13"/>
            </w:pPr>
            <w:r>
              <w:t>13020823P000005100055</w:t>
            </w:r>
          </w:p>
        </w:tc>
        <w:tc>
          <w:tcPr>
            <w:tcW w:w="1587" w:type="dxa"/>
            <w:vAlign w:val="center"/>
          </w:tcPr>
          <w:p w14:paraId="0474DE90">
            <w:pPr>
              <w:pStyle w:val="14"/>
            </w:pPr>
            <w:r>
              <w:t>项目名称</w:t>
            </w:r>
          </w:p>
        </w:tc>
        <w:tc>
          <w:tcPr>
            <w:tcW w:w="4422" w:type="dxa"/>
            <w:gridSpan w:val="3"/>
            <w:vAlign w:val="center"/>
          </w:tcPr>
          <w:p w14:paraId="12AFD667">
            <w:pPr>
              <w:pStyle w:val="13"/>
            </w:pPr>
            <w:r>
              <w:t>四术并发症费用</w:t>
            </w:r>
          </w:p>
        </w:tc>
      </w:tr>
      <w:tr w14:paraId="4B703C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B21875">
            <w:pPr>
              <w:pStyle w:val="14"/>
            </w:pPr>
            <w:r>
              <w:t>预算规模及资金用途</w:t>
            </w:r>
          </w:p>
        </w:tc>
        <w:tc>
          <w:tcPr>
            <w:tcW w:w="1276" w:type="dxa"/>
            <w:vAlign w:val="center"/>
          </w:tcPr>
          <w:p w14:paraId="533EF9A2">
            <w:pPr>
              <w:pStyle w:val="14"/>
            </w:pPr>
            <w:r>
              <w:t>预算数</w:t>
            </w:r>
          </w:p>
        </w:tc>
        <w:tc>
          <w:tcPr>
            <w:tcW w:w="1332" w:type="dxa"/>
            <w:vAlign w:val="center"/>
          </w:tcPr>
          <w:p w14:paraId="3249F62A">
            <w:pPr>
              <w:pStyle w:val="13"/>
            </w:pPr>
            <w:r>
              <w:t>0.16</w:t>
            </w:r>
          </w:p>
        </w:tc>
        <w:tc>
          <w:tcPr>
            <w:tcW w:w="1587" w:type="dxa"/>
            <w:vAlign w:val="center"/>
          </w:tcPr>
          <w:p w14:paraId="1058DA37">
            <w:pPr>
              <w:pStyle w:val="14"/>
            </w:pPr>
            <w:r>
              <w:t>其中：财政    资金</w:t>
            </w:r>
          </w:p>
        </w:tc>
        <w:tc>
          <w:tcPr>
            <w:tcW w:w="1304" w:type="dxa"/>
            <w:vAlign w:val="center"/>
          </w:tcPr>
          <w:p w14:paraId="1466491C">
            <w:pPr>
              <w:pStyle w:val="13"/>
            </w:pPr>
            <w:r>
              <w:t>0.16</w:t>
            </w:r>
          </w:p>
        </w:tc>
        <w:tc>
          <w:tcPr>
            <w:tcW w:w="1276" w:type="dxa"/>
            <w:vAlign w:val="center"/>
          </w:tcPr>
          <w:p w14:paraId="7F94D3AC">
            <w:pPr>
              <w:pStyle w:val="14"/>
            </w:pPr>
            <w:r>
              <w:t>其他资金</w:t>
            </w:r>
          </w:p>
        </w:tc>
        <w:tc>
          <w:tcPr>
            <w:tcW w:w="1843" w:type="dxa"/>
            <w:vAlign w:val="center"/>
          </w:tcPr>
          <w:p w14:paraId="7D7A6ED2">
            <w:pPr>
              <w:pStyle w:val="13"/>
            </w:pPr>
            <w:r>
              <w:t xml:space="preserve"> </w:t>
            </w:r>
          </w:p>
        </w:tc>
      </w:tr>
      <w:tr w14:paraId="4A8ED5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7A2C3F"/>
        </w:tc>
        <w:tc>
          <w:tcPr>
            <w:tcW w:w="8617" w:type="dxa"/>
            <w:gridSpan w:val="6"/>
            <w:vAlign w:val="center"/>
          </w:tcPr>
          <w:p w14:paraId="1D2F522F">
            <w:pPr>
              <w:pStyle w:val="13"/>
            </w:pPr>
            <w:r>
              <w:t>通过此项工作的开展，确保全镇工作正常运转</w:t>
            </w:r>
          </w:p>
        </w:tc>
      </w:tr>
      <w:tr w14:paraId="5927AA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C4EB1E">
            <w:pPr>
              <w:pStyle w:val="14"/>
            </w:pPr>
            <w:r>
              <w:t>资金支出计划（%）</w:t>
            </w:r>
          </w:p>
        </w:tc>
        <w:tc>
          <w:tcPr>
            <w:tcW w:w="2608" w:type="dxa"/>
            <w:gridSpan w:val="2"/>
            <w:vAlign w:val="center"/>
          </w:tcPr>
          <w:p w14:paraId="63278A53">
            <w:pPr>
              <w:pStyle w:val="14"/>
            </w:pPr>
            <w:r>
              <w:t>3月底</w:t>
            </w:r>
          </w:p>
        </w:tc>
        <w:tc>
          <w:tcPr>
            <w:tcW w:w="1587" w:type="dxa"/>
            <w:vAlign w:val="center"/>
          </w:tcPr>
          <w:p w14:paraId="257FC82B">
            <w:pPr>
              <w:pStyle w:val="14"/>
            </w:pPr>
            <w:r>
              <w:t>6月底</w:t>
            </w:r>
          </w:p>
        </w:tc>
        <w:tc>
          <w:tcPr>
            <w:tcW w:w="1304" w:type="dxa"/>
            <w:vAlign w:val="center"/>
          </w:tcPr>
          <w:p w14:paraId="7A7CB225">
            <w:pPr>
              <w:pStyle w:val="14"/>
            </w:pPr>
            <w:r>
              <w:t>10月底</w:t>
            </w:r>
          </w:p>
        </w:tc>
        <w:tc>
          <w:tcPr>
            <w:tcW w:w="3118" w:type="dxa"/>
            <w:gridSpan w:val="2"/>
            <w:vAlign w:val="center"/>
          </w:tcPr>
          <w:p w14:paraId="43E632A5">
            <w:pPr>
              <w:pStyle w:val="14"/>
            </w:pPr>
            <w:r>
              <w:t>12月底</w:t>
            </w:r>
          </w:p>
        </w:tc>
      </w:tr>
      <w:tr w14:paraId="7FED01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1BF079"/>
        </w:tc>
        <w:tc>
          <w:tcPr>
            <w:tcW w:w="2608" w:type="dxa"/>
            <w:gridSpan w:val="2"/>
            <w:vAlign w:val="center"/>
          </w:tcPr>
          <w:p w14:paraId="79ADC1F9">
            <w:pPr>
              <w:pStyle w:val="15"/>
            </w:pPr>
            <w:r>
              <w:t>25%</w:t>
            </w:r>
          </w:p>
        </w:tc>
        <w:tc>
          <w:tcPr>
            <w:tcW w:w="1587" w:type="dxa"/>
            <w:vAlign w:val="center"/>
          </w:tcPr>
          <w:p w14:paraId="14ADD473">
            <w:pPr>
              <w:pStyle w:val="15"/>
            </w:pPr>
            <w:r>
              <w:t>50%</w:t>
            </w:r>
          </w:p>
        </w:tc>
        <w:tc>
          <w:tcPr>
            <w:tcW w:w="1304" w:type="dxa"/>
            <w:vAlign w:val="center"/>
          </w:tcPr>
          <w:p w14:paraId="04353DD7">
            <w:pPr>
              <w:pStyle w:val="15"/>
            </w:pPr>
            <w:r>
              <w:t>75%</w:t>
            </w:r>
          </w:p>
        </w:tc>
        <w:tc>
          <w:tcPr>
            <w:tcW w:w="3118" w:type="dxa"/>
            <w:gridSpan w:val="2"/>
            <w:vAlign w:val="center"/>
          </w:tcPr>
          <w:p w14:paraId="2AF281AA">
            <w:pPr>
              <w:pStyle w:val="15"/>
            </w:pPr>
            <w:r>
              <w:t>100%</w:t>
            </w:r>
          </w:p>
        </w:tc>
      </w:tr>
      <w:tr w14:paraId="2F63C0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10ED58">
            <w:pPr>
              <w:pStyle w:val="14"/>
            </w:pPr>
            <w:r>
              <w:t>绩效目标</w:t>
            </w:r>
          </w:p>
        </w:tc>
        <w:tc>
          <w:tcPr>
            <w:tcW w:w="8617" w:type="dxa"/>
            <w:gridSpan w:val="6"/>
            <w:vAlign w:val="center"/>
          </w:tcPr>
          <w:p w14:paraId="4A662044">
            <w:pPr>
              <w:pStyle w:val="13"/>
            </w:pPr>
            <w:r>
              <w:t>1.对因实施计划生育政策引发并发症进行补贴</w:t>
            </w:r>
          </w:p>
          <w:p w14:paraId="07E8840F">
            <w:pPr>
              <w:pStyle w:val="13"/>
            </w:pPr>
            <w:r>
              <w:t>2.通过此项工作，达到切实服务群众的作用</w:t>
            </w:r>
          </w:p>
          <w:p w14:paraId="53FF8572">
            <w:pPr>
              <w:pStyle w:val="13"/>
            </w:pPr>
            <w:r>
              <w:t>3.消除信访隐患，维持社会稳定</w:t>
            </w:r>
          </w:p>
        </w:tc>
      </w:tr>
    </w:tbl>
    <w:p w14:paraId="6D315F3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4772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5B7956">
            <w:pPr>
              <w:pStyle w:val="14"/>
            </w:pPr>
            <w:r>
              <w:t>一级指标</w:t>
            </w:r>
          </w:p>
        </w:tc>
        <w:tc>
          <w:tcPr>
            <w:tcW w:w="1276" w:type="dxa"/>
            <w:vAlign w:val="center"/>
          </w:tcPr>
          <w:p w14:paraId="34564431">
            <w:pPr>
              <w:pStyle w:val="14"/>
            </w:pPr>
            <w:r>
              <w:t>二级指标</w:t>
            </w:r>
          </w:p>
        </w:tc>
        <w:tc>
          <w:tcPr>
            <w:tcW w:w="1332" w:type="dxa"/>
            <w:vAlign w:val="center"/>
          </w:tcPr>
          <w:p w14:paraId="6471062B">
            <w:pPr>
              <w:pStyle w:val="14"/>
            </w:pPr>
            <w:r>
              <w:t>三级指标</w:t>
            </w:r>
          </w:p>
        </w:tc>
        <w:tc>
          <w:tcPr>
            <w:tcW w:w="2891" w:type="dxa"/>
            <w:vAlign w:val="center"/>
          </w:tcPr>
          <w:p w14:paraId="5D1D8B7D">
            <w:pPr>
              <w:pStyle w:val="14"/>
            </w:pPr>
            <w:r>
              <w:t>绩效指标描述</w:t>
            </w:r>
          </w:p>
        </w:tc>
        <w:tc>
          <w:tcPr>
            <w:tcW w:w="1276" w:type="dxa"/>
            <w:vAlign w:val="center"/>
          </w:tcPr>
          <w:p w14:paraId="540EC2B1">
            <w:pPr>
              <w:pStyle w:val="14"/>
            </w:pPr>
            <w:r>
              <w:t>指标值</w:t>
            </w:r>
          </w:p>
        </w:tc>
        <w:tc>
          <w:tcPr>
            <w:tcW w:w="1843" w:type="dxa"/>
            <w:vAlign w:val="center"/>
          </w:tcPr>
          <w:p w14:paraId="22693775">
            <w:pPr>
              <w:pStyle w:val="14"/>
            </w:pPr>
            <w:r>
              <w:t>指标值确定依据</w:t>
            </w:r>
          </w:p>
        </w:tc>
      </w:tr>
      <w:tr w14:paraId="613A3AC9">
        <w:tblPrEx>
          <w:tblCellMar>
            <w:top w:w="0" w:type="dxa"/>
            <w:left w:w="108" w:type="dxa"/>
            <w:bottom w:w="0" w:type="dxa"/>
            <w:right w:w="108" w:type="dxa"/>
          </w:tblCellMar>
        </w:tblPrEx>
        <w:trPr>
          <w:trHeight w:val="369" w:hRule="atLeast"/>
          <w:jc w:val="center"/>
        </w:trPr>
        <w:tc>
          <w:tcPr>
            <w:tcW w:w="1276" w:type="dxa"/>
            <w:vMerge w:val="restart"/>
            <w:vAlign w:val="center"/>
          </w:tcPr>
          <w:p w14:paraId="4C4A47C9">
            <w:pPr>
              <w:pStyle w:val="15"/>
            </w:pPr>
            <w:r>
              <w:t>产出指标</w:t>
            </w:r>
          </w:p>
        </w:tc>
        <w:tc>
          <w:tcPr>
            <w:tcW w:w="1276" w:type="dxa"/>
            <w:vAlign w:val="center"/>
          </w:tcPr>
          <w:p w14:paraId="048D1A88">
            <w:pPr>
              <w:pStyle w:val="13"/>
            </w:pPr>
            <w:r>
              <w:t>数量指标</w:t>
            </w:r>
          </w:p>
        </w:tc>
        <w:tc>
          <w:tcPr>
            <w:tcW w:w="1332" w:type="dxa"/>
            <w:vAlign w:val="center"/>
          </w:tcPr>
          <w:p w14:paraId="12997ED3">
            <w:pPr>
              <w:pStyle w:val="13"/>
            </w:pPr>
            <w:r>
              <w:t>补贴人数</w:t>
            </w:r>
          </w:p>
        </w:tc>
        <w:tc>
          <w:tcPr>
            <w:tcW w:w="2891" w:type="dxa"/>
            <w:vAlign w:val="center"/>
          </w:tcPr>
          <w:p w14:paraId="235DDDB2">
            <w:pPr>
              <w:pStyle w:val="13"/>
            </w:pPr>
            <w:r>
              <w:t>发放补贴人数</w:t>
            </w:r>
          </w:p>
        </w:tc>
        <w:tc>
          <w:tcPr>
            <w:tcW w:w="1276" w:type="dxa"/>
            <w:vAlign w:val="center"/>
          </w:tcPr>
          <w:p w14:paraId="7297E253">
            <w:pPr>
              <w:pStyle w:val="13"/>
            </w:pPr>
            <w:r>
              <w:t>≥2人</w:t>
            </w:r>
          </w:p>
        </w:tc>
        <w:tc>
          <w:tcPr>
            <w:tcW w:w="1843" w:type="dxa"/>
            <w:vAlign w:val="center"/>
          </w:tcPr>
          <w:p w14:paraId="4F44D5C9">
            <w:pPr>
              <w:pStyle w:val="13"/>
            </w:pPr>
            <w:r>
              <w:t>年初安排</w:t>
            </w:r>
          </w:p>
        </w:tc>
      </w:tr>
      <w:tr w14:paraId="17C603D3">
        <w:tblPrEx>
          <w:tblCellMar>
            <w:top w:w="0" w:type="dxa"/>
            <w:left w:w="108" w:type="dxa"/>
            <w:bottom w:w="0" w:type="dxa"/>
            <w:right w:w="108" w:type="dxa"/>
          </w:tblCellMar>
        </w:tblPrEx>
        <w:trPr>
          <w:trHeight w:val="369" w:hRule="atLeast"/>
          <w:jc w:val="center"/>
        </w:trPr>
        <w:tc>
          <w:tcPr>
            <w:tcW w:w="1276" w:type="dxa"/>
            <w:vMerge w:val="continue"/>
            <w:vAlign w:val="center"/>
          </w:tcPr>
          <w:p w14:paraId="67F92445"/>
        </w:tc>
        <w:tc>
          <w:tcPr>
            <w:tcW w:w="1276" w:type="dxa"/>
            <w:vAlign w:val="center"/>
          </w:tcPr>
          <w:p w14:paraId="4E3E9AF2">
            <w:pPr>
              <w:pStyle w:val="13"/>
            </w:pPr>
            <w:r>
              <w:t>质量指标</w:t>
            </w:r>
          </w:p>
        </w:tc>
        <w:tc>
          <w:tcPr>
            <w:tcW w:w="1332" w:type="dxa"/>
            <w:vAlign w:val="center"/>
          </w:tcPr>
          <w:p w14:paraId="78E99938">
            <w:pPr>
              <w:pStyle w:val="13"/>
            </w:pPr>
            <w:r>
              <w:t>发放比例</w:t>
            </w:r>
          </w:p>
        </w:tc>
        <w:tc>
          <w:tcPr>
            <w:tcW w:w="2891" w:type="dxa"/>
            <w:vAlign w:val="center"/>
          </w:tcPr>
          <w:p w14:paraId="6DC6DED6">
            <w:pPr>
              <w:pStyle w:val="13"/>
            </w:pPr>
            <w:r>
              <w:t>发放补贴人数完成比例</w:t>
            </w:r>
          </w:p>
        </w:tc>
        <w:tc>
          <w:tcPr>
            <w:tcW w:w="1276" w:type="dxa"/>
            <w:vAlign w:val="center"/>
          </w:tcPr>
          <w:p w14:paraId="240CE053">
            <w:pPr>
              <w:pStyle w:val="13"/>
            </w:pPr>
            <w:r>
              <w:t>≥95%</w:t>
            </w:r>
          </w:p>
        </w:tc>
        <w:tc>
          <w:tcPr>
            <w:tcW w:w="1843" w:type="dxa"/>
            <w:vAlign w:val="center"/>
          </w:tcPr>
          <w:p w14:paraId="4D43F86B">
            <w:pPr>
              <w:pStyle w:val="13"/>
            </w:pPr>
            <w:r>
              <w:t>年初安排</w:t>
            </w:r>
          </w:p>
        </w:tc>
      </w:tr>
      <w:tr w14:paraId="074F08F7">
        <w:tblPrEx>
          <w:tblCellMar>
            <w:top w:w="0" w:type="dxa"/>
            <w:left w:w="108" w:type="dxa"/>
            <w:bottom w:w="0" w:type="dxa"/>
            <w:right w:w="108" w:type="dxa"/>
          </w:tblCellMar>
        </w:tblPrEx>
        <w:trPr>
          <w:trHeight w:val="369" w:hRule="atLeast"/>
          <w:jc w:val="center"/>
        </w:trPr>
        <w:tc>
          <w:tcPr>
            <w:tcW w:w="1276" w:type="dxa"/>
            <w:vMerge w:val="continue"/>
            <w:vAlign w:val="center"/>
          </w:tcPr>
          <w:p w14:paraId="0D947CF7"/>
        </w:tc>
        <w:tc>
          <w:tcPr>
            <w:tcW w:w="1276" w:type="dxa"/>
            <w:vAlign w:val="center"/>
          </w:tcPr>
          <w:p w14:paraId="2097C10E">
            <w:pPr>
              <w:pStyle w:val="13"/>
            </w:pPr>
            <w:r>
              <w:t>时效指标</w:t>
            </w:r>
          </w:p>
        </w:tc>
        <w:tc>
          <w:tcPr>
            <w:tcW w:w="1332" w:type="dxa"/>
            <w:vAlign w:val="center"/>
          </w:tcPr>
          <w:p w14:paraId="27DD1656">
            <w:pPr>
              <w:pStyle w:val="13"/>
            </w:pPr>
            <w:r>
              <w:t>补贴发放时间</w:t>
            </w:r>
          </w:p>
        </w:tc>
        <w:tc>
          <w:tcPr>
            <w:tcW w:w="2891" w:type="dxa"/>
            <w:vAlign w:val="center"/>
          </w:tcPr>
          <w:p w14:paraId="2C63708D">
            <w:pPr>
              <w:pStyle w:val="13"/>
            </w:pPr>
            <w:r>
              <w:t>根据年初预算安排，按时发放补贴</w:t>
            </w:r>
          </w:p>
        </w:tc>
        <w:tc>
          <w:tcPr>
            <w:tcW w:w="1276" w:type="dxa"/>
            <w:vAlign w:val="center"/>
          </w:tcPr>
          <w:p w14:paraId="40311F56">
            <w:pPr>
              <w:pStyle w:val="13"/>
            </w:pPr>
            <w:r>
              <w:t>2023年年底前完成</w:t>
            </w:r>
          </w:p>
        </w:tc>
        <w:tc>
          <w:tcPr>
            <w:tcW w:w="1843" w:type="dxa"/>
            <w:vAlign w:val="center"/>
          </w:tcPr>
          <w:p w14:paraId="7B04B235">
            <w:pPr>
              <w:pStyle w:val="13"/>
            </w:pPr>
            <w:r>
              <w:t>年初安排</w:t>
            </w:r>
          </w:p>
        </w:tc>
      </w:tr>
      <w:tr w14:paraId="0153877F">
        <w:tblPrEx>
          <w:tblCellMar>
            <w:top w:w="0" w:type="dxa"/>
            <w:left w:w="108" w:type="dxa"/>
            <w:bottom w:w="0" w:type="dxa"/>
            <w:right w:w="108" w:type="dxa"/>
          </w:tblCellMar>
        </w:tblPrEx>
        <w:trPr>
          <w:trHeight w:val="369" w:hRule="atLeast"/>
          <w:jc w:val="center"/>
        </w:trPr>
        <w:tc>
          <w:tcPr>
            <w:tcW w:w="1276" w:type="dxa"/>
            <w:vMerge w:val="continue"/>
            <w:vAlign w:val="center"/>
          </w:tcPr>
          <w:p w14:paraId="6B1CCCC2"/>
        </w:tc>
        <w:tc>
          <w:tcPr>
            <w:tcW w:w="1276" w:type="dxa"/>
            <w:vAlign w:val="center"/>
          </w:tcPr>
          <w:p w14:paraId="450210CE">
            <w:pPr>
              <w:pStyle w:val="13"/>
            </w:pPr>
            <w:r>
              <w:t>成本指标</w:t>
            </w:r>
          </w:p>
        </w:tc>
        <w:tc>
          <w:tcPr>
            <w:tcW w:w="1332" w:type="dxa"/>
            <w:vAlign w:val="center"/>
          </w:tcPr>
          <w:p w14:paraId="3808CC05">
            <w:pPr>
              <w:pStyle w:val="13"/>
            </w:pPr>
            <w:r>
              <w:t>经济成本指标</w:t>
            </w:r>
          </w:p>
        </w:tc>
        <w:tc>
          <w:tcPr>
            <w:tcW w:w="2891" w:type="dxa"/>
            <w:vAlign w:val="center"/>
          </w:tcPr>
          <w:p w14:paraId="3B86AE84">
            <w:pPr>
              <w:pStyle w:val="13"/>
            </w:pPr>
            <w:r>
              <w:t>人均四术人员享受补贴金额</w:t>
            </w:r>
          </w:p>
        </w:tc>
        <w:tc>
          <w:tcPr>
            <w:tcW w:w="1276" w:type="dxa"/>
            <w:vAlign w:val="center"/>
          </w:tcPr>
          <w:p w14:paraId="15CDF2EE">
            <w:pPr>
              <w:pStyle w:val="13"/>
            </w:pPr>
            <w:r>
              <w:t>≤810元</w:t>
            </w:r>
          </w:p>
        </w:tc>
        <w:tc>
          <w:tcPr>
            <w:tcW w:w="1843" w:type="dxa"/>
            <w:vAlign w:val="center"/>
          </w:tcPr>
          <w:p w14:paraId="62E1A66B">
            <w:pPr>
              <w:pStyle w:val="13"/>
            </w:pPr>
            <w:r>
              <w:t>年初安排</w:t>
            </w:r>
          </w:p>
        </w:tc>
      </w:tr>
      <w:tr w14:paraId="2ECD1B29">
        <w:tblPrEx>
          <w:tblCellMar>
            <w:top w:w="0" w:type="dxa"/>
            <w:left w:w="108" w:type="dxa"/>
            <w:bottom w:w="0" w:type="dxa"/>
            <w:right w:w="108" w:type="dxa"/>
          </w:tblCellMar>
        </w:tblPrEx>
        <w:trPr>
          <w:trHeight w:val="369" w:hRule="atLeast"/>
          <w:jc w:val="center"/>
        </w:trPr>
        <w:tc>
          <w:tcPr>
            <w:tcW w:w="1276" w:type="dxa"/>
            <w:vMerge w:val="restart"/>
            <w:vAlign w:val="center"/>
          </w:tcPr>
          <w:p w14:paraId="2096C0ED">
            <w:pPr>
              <w:pStyle w:val="15"/>
            </w:pPr>
            <w:r>
              <w:t>效益指标</w:t>
            </w:r>
          </w:p>
        </w:tc>
        <w:tc>
          <w:tcPr>
            <w:tcW w:w="1276" w:type="dxa"/>
            <w:vAlign w:val="center"/>
          </w:tcPr>
          <w:p w14:paraId="2DDD76DA">
            <w:pPr>
              <w:pStyle w:val="13"/>
            </w:pPr>
            <w:r>
              <w:t>社会效益指标</w:t>
            </w:r>
          </w:p>
        </w:tc>
        <w:tc>
          <w:tcPr>
            <w:tcW w:w="1332" w:type="dxa"/>
            <w:vAlign w:val="center"/>
          </w:tcPr>
          <w:p w14:paraId="004F90F6">
            <w:pPr>
              <w:pStyle w:val="13"/>
            </w:pPr>
            <w:r>
              <w:t>城乡居民基础养老金平均标准</w:t>
            </w:r>
          </w:p>
        </w:tc>
        <w:tc>
          <w:tcPr>
            <w:tcW w:w="2891" w:type="dxa"/>
            <w:vAlign w:val="center"/>
          </w:tcPr>
          <w:p w14:paraId="1D99D90B">
            <w:pPr>
              <w:pStyle w:val="13"/>
            </w:pPr>
            <w:r>
              <w:t>积极开展工作，大力改善民生</w:t>
            </w:r>
          </w:p>
        </w:tc>
        <w:tc>
          <w:tcPr>
            <w:tcW w:w="1276" w:type="dxa"/>
            <w:vAlign w:val="center"/>
          </w:tcPr>
          <w:p w14:paraId="4725A5ED">
            <w:pPr>
              <w:pStyle w:val="13"/>
            </w:pPr>
            <w:r>
              <w:t>≥95%</w:t>
            </w:r>
          </w:p>
        </w:tc>
        <w:tc>
          <w:tcPr>
            <w:tcW w:w="1843" w:type="dxa"/>
            <w:vAlign w:val="center"/>
          </w:tcPr>
          <w:p w14:paraId="36DD3129">
            <w:pPr>
              <w:pStyle w:val="13"/>
            </w:pPr>
            <w:r>
              <w:t>年初安排</w:t>
            </w:r>
          </w:p>
        </w:tc>
      </w:tr>
      <w:tr w14:paraId="6EF6AEF1">
        <w:tblPrEx>
          <w:tblCellMar>
            <w:top w:w="0" w:type="dxa"/>
            <w:left w:w="108" w:type="dxa"/>
            <w:bottom w:w="0" w:type="dxa"/>
            <w:right w:w="108" w:type="dxa"/>
          </w:tblCellMar>
        </w:tblPrEx>
        <w:trPr>
          <w:trHeight w:val="369" w:hRule="atLeast"/>
          <w:jc w:val="center"/>
        </w:trPr>
        <w:tc>
          <w:tcPr>
            <w:tcW w:w="1276" w:type="dxa"/>
            <w:vMerge w:val="continue"/>
            <w:vAlign w:val="center"/>
          </w:tcPr>
          <w:p w14:paraId="34FE75EB"/>
        </w:tc>
        <w:tc>
          <w:tcPr>
            <w:tcW w:w="1276" w:type="dxa"/>
            <w:vAlign w:val="center"/>
          </w:tcPr>
          <w:p w14:paraId="4B08F6F0">
            <w:pPr>
              <w:pStyle w:val="13"/>
            </w:pPr>
            <w:r>
              <w:t>可持续影响指标</w:t>
            </w:r>
          </w:p>
        </w:tc>
        <w:tc>
          <w:tcPr>
            <w:tcW w:w="1332" w:type="dxa"/>
            <w:vAlign w:val="center"/>
          </w:tcPr>
          <w:p w14:paraId="01594862">
            <w:pPr>
              <w:pStyle w:val="13"/>
            </w:pPr>
            <w:r>
              <w:t>持续影响力</w:t>
            </w:r>
          </w:p>
        </w:tc>
        <w:tc>
          <w:tcPr>
            <w:tcW w:w="2891" w:type="dxa"/>
            <w:vAlign w:val="center"/>
          </w:tcPr>
          <w:p w14:paraId="0281B98E">
            <w:pPr>
              <w:pStyle w:val="13"/>
            </w:pPr>
            <w:r>
              <w:t>持续改善民生</w:t>
            </w:r>
          </w:p>
        </w:tc>
        <w:tc>
          <w:tcPr>
            <w:tcW w:w="1276" w:type="dxa"/>
            <w:vAlign w:val="center"/>
          </w:tcPr>
          <w:p w14:paraId="35CA1B74">
            <w:pPr>
              <w:pStyle w:val="13"/>
            </w:pPr>
            <w:r>
              <w:t>≥95%</w:t>
            </w:r>
          </w:p>
        </w:tc>
        <w:tc>
          <w:tcPr>
            <w:tcW w:w="1843" w:type="dxa"/>
            <w:vAlign w:val="center"/>
          </w:tcPr>
          <w:p w14:paraId="748307B7">
            <w:pPr>
              <w:pStyle w:val="13"/>
            </w:pPr>
            <w:r>
              <w:t>年初安排</w:t>
            </w:r>
          </w:p>
        </w:tc>
      </w:tr>
      <w:tr w14:paraId="2596E6F7">
        <w:tblPrEx>
          <w:tblCellMar>
            <w:top w:w="0" w:type="dxa"/>
            <w:left w:w="108" w:type="dxa"/>
            <w:bottom w:w="0" w:type="dxa"/>
            <w:right w:w="108" w:type="dxa"/>
          </w:tblCellMar>
        </w:tblPrEx>
        <w:trPr>
          <w:trHeight w:val="369" w:hRule="atLeast"/>
          <w:jc w:val="center"/>
        </w:trPr>
        <w:tc>
          <w:tcPr>
            <w:tcW w:w="1276" w:type="dxa"/>
            <w:vAlign w:val="center"/>
          </w:tcPr>
          <w:p w14:paraId="4B5D3073">
            <w:pPr>
              <w:pStyle w:val="15"/>
            </w:pPr>
            <w:r>
              <w:t>满意度指标</w:t>
            </w:r>
          </w:p>
        </w:tc>
        <w:tc>
          <w:tcPr>
            <w:tcW w:w="1276" w:type="dxa"/>
            <w:vAlign w:val="center"/>
          </w:tcPr>
          <w:p w14:paraId="7ACC0ED8">
            <w:pPr>
              <w:pStyle w:val="13"/>
            </w:pPr>
            <w:r>
              <w:t>服务对象满意度指标</w:t>
            </w:r>
          </w:p>
        </w:tc>
        <w:tc>
          <w:tcPr>
            <w:tcW w:w="1332" w:type="dxa"/>
            <w:vAlign w:val="center"/>
          </w:tcPr>
          <w:p w14:paraId="4F30E05B">
            <w:pPr>
              <w:pStyle w:val="13"/>
            </w:pPr>
            <w:r>
              <w:t>群众满意度</w:t>
            </w:r>
          </w:p>
        </w:tc>
        <w:tc>
          <w:tcPr>
            <w:tcW w:w="2891" w:type="dxa"/>
            <w:vAlign w:val="center"/>
          </w:tcPr>
          <w:p w14:paraId="30F1F58B">
            <w:pPr>
              <w:pStyle w:val="13"/>
            </w:pPr>
            <w:r>
              <w:t>群众满意度</w:t>
            </w:r>
          </w:p>
        </w:tc>
        <w:tc>
          <w:tcPr>
            <w:tcW w:w="1276" w:type="dxa"/>
            <w:vAlign w:val="center"/>
          </w:tcPr>
          <w:p w14:paraId="1B7848F0">
            <w:pPr>
              <w:pStyle w:val="13"/>
            </w:pPr>
            <w:r>
              <w:t>≥95%</w:t>
            </w:r>
          </w:p>
        </w:tc>
        <w:tc>
          <w:tcPr>
            <w:tcW w:w="1843" w:type="dxa"/>
            <w:vAlign w:val="center"/>
          </w:tcPr>
          <w:p w14:paraId="104621B5">
            <w:pPr>
              <w:pStyle w:val="13"/>
            </w:pPr>
            <w:r>
              <w:t>调查问卷</w:t>
            </w:r>
          </w:p>
        </w:tc>
      </w:tr>
    </w:tbl>
    <w:p w14:paraId="25642880">
      <w:pPr>
        <w:sectPr>
          <w:pgSz w:w="11900" w:h="16840"/>
          <w:pgMar w:top="1984" w:right="1304" w:bottom="1134" w:left="1304" w:header="720" w:footer="720" w:gutter="0"/>
          <w:cols w:space="720" w:num="1"/>
        </w:sectPr>
      </w:pPr>
    </w:p>
    <w:p w14:paraId="4F96B1D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32BAE8C">
      <w:pPr>
        <w:spacing w:before="0" w:after="0"/>
        <w:ind w:firstLine="560"/>
        <w:jc w:val="left"/>
        <w:outlineLvl w:val="3"/>
      </w:pPr>
      <w:bookmarkStart w:id="8" w:name="_Toc_4_4_0000000009"/>
      <w:r>
        <w:rPr>
          <w:rFonts w:ascii="方正仿宋_GBK" w:hAnsi="方正仿宋_GBK" w:eastAsia="方正仿宋_GBK" w:cs="方正仿宋_GBK"/>
          <w:color w:val="000000"/>
          <w:sz w:val="28"/>
        </w:rPr>
        <w:t>6.统计专项业务经费绩效目标表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C09A5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A14E240">
            <w:pPr>
              <w:pStyle w:val="12"/>
            </w:pPr>
            <w:r>
              <w:t>471001丰润区任各庄镇人民政府本级</w:t>
            </w:r>
          </w:p>
        </w:tc>
        <w:tc>
          <w:tcPr>
            <w:tcW w:w="1843" w:type="dxa"/>
            <w:tcBorders>
              <w:top w:val="single" w:color="FFFFFF" w:sz="6" w:space="0"/>
              <w:left w:val="single" w:color="FFFFFF" w:sz="6" w:space="0"/>
              <w:right w:val="single" w:color="FFFFFF" w:sz="6" w:space="0"/>
            </w:tcBorders>
            <w:vAlign w:val="center"/>
          </w:tcPr>
          <w:p w14:paraId="48EC854A">
            <w:pPr>
              <w:pStyle w:val="11"/>
            </w:pPr>
            <w:r>
              <w:t>单位：万元</w:t>
            </w:r>
          </w:p>
        </w:tc>
      </w:tr>
      <w:tr w14:paraId="1FFD33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FFFB10">
            <w:pPr>
              <w:pStyle w:val="14"/>
            </w:pPr>
            <w:r>
              <w:t>项目编码</w:t>
            </w:r>
          </w:p>
        </w:tc>
        <w:tc>
          <w:tcPr>
            <w:tcW w:w="2608" w:type="dxa"/>
            <w:gridSpan w:val="2"/>
            <w:vAlign w:val="center"/>
          </w:tcPr>
          <w:p w14:paraId="43B71FC0">
            <w:pPr>
              <w:pStyle w:val="13"/>
            </w:pPr>
            <w:r>
              <w:t>13020823P00000710007P</w:t>
            </w:r>
          </w:p>
        </w:tc>
        <w:tc>
          <w:tcPr>
            <w:tcW w:w="1587" w:type="dxa"/>
            <w:vAlign w:val="center"/>
          </w:tcPr>
          <w:p w14:paraId="7CC6492C">
            <w:pPr>
              <w:pStyle w:val="14"/>
            </w:pPr>
            <w:r>
              <w:t>项目名称</w:t>
            </w:r>
          </w:p>
        </w:tc>
        <w:tc>
          <w:tcPr>
            <w:tcW w:w="4422" w:type="dxa"/>
            <w:gridSpan w:val="3"/>
            <w:vAlign w:val="center"/>
          </w:tcPr>
          <w:p w14:paraId="58250455">
            <w:pPr>
              <w:pStyle w:val="13"/>
            </w:pPr>
            <w:r>
              <w:t>统计专项业务经费</w:t>
            </w:r>
          </w:p>
        </w:tc>
      </w:tr>
      <w:tr w14:paraId="06BEED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712A4F">
            <w:pPr>
              <w:pStyle w:val="14"/>
            </w:pPr>
            <w:r>
              <w:t>预算规模及资金用途</w:t>
            </w:r>
          </w:p>
        </w:tc>
        <w:tc>
          <w:tcPr>
            <w:tcW w:w="1276" w:type="dxa"/>
            <w:vAlign w:val="center"/>
          </w:tcPr>
          <w:p w14:paraId="1F4ACC4D">
            <w:pPr>
              <w:pStyle w:val="14"/>
            </w:pPr>
            <w:r>
              <w:t>预算数</w:t>
            </w:r>
          </w:p>
        </w:tc>
        <w:tc>
          <w:tcPr>
            <w:tcW w:w="1332" w:type="dxa"/>
            <w:vAlign w:val="center"/>
          </w:tcPr>
          <w:p w14:paraId="11A3174F">
            <w:pPr>
              <w:pStyle w:val="13"/>
            </w:pPr>
            <w:r>
              <w:t>2.00</w:t>
            </w:r>
          </w:p>
        </w:tc>
        <w:tc>
          <w:tcPr>
            <w:tcW w:w="1587" w:type="dxa"/>
            <w:vAlign w:val="center"/>
          </w:tcPr>
          <w:p w14:paraId="77EA3557">
            <w:pPr>
              <w:pStyle w:val="14"/>
            </w:pPr>
            <w:r>
              <w:t>其中：财政    资金</w:t>
            </w:r>
          </w:p>
        </w:tc>
        <w:tc>
          <w:tcPr>
            <w:tcW w:w="1304" w:type="dxa"/>
            <w:vAlign w:val="center"/>
          </w:tcPr>
          <w:p w14:paraId="1CB0630A">
            <w:pPr>
              <w:pStyle w:val="13"/>
            </w:pPr>
            <w:r>
              <w:t>2.00</w:t>
            </w:r>
          </w:p>
        </w:tc>
        <w:tc>
          <w:tcPr>
            <w:tcW w:w="1276" w:type="dxa"/>
            <w:vAlign w:val="center"/>
          </w:tcPr>
          <w:p w14:paraId="1200EF23">
            <w:pPr>
              <w:pStyle w:val="14"/>
            </w:pPr>
            <w:r>
              <w:t>其他资金</w:t>
            </w:r>
          </w:p>
        </w:tc>
        <w:tc>
          <w:tcPr>
            <w:tcW w:w="1843" w:type="dxa"/>
            <w:vAlign w:val="center"/>
          </w:tcPr>
          <w:p w14:paraId="608C37C4">
            <w:pPr>
              <w:pStyle w:val="13"/>
            </w:pPr>
            <w:r>
              <w:t xml:space="preserve"> </w:t>
            </w:r>
          </w:p>
        </w:tc>
      </w:tr>
      <w:tr w14:paraId="605F38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754770"/>
        </w:tc>
        <w:tc>
          <w:tcPr>
            <w:tcW w:w="8617" w:type="dxa"/>
            <w:gridSpan w:val="6"/>
            <w:vAlign w:val="center"/>
          </w:tcPr>
          <w:p w14:paraId="04DFDECE">
            <w:pPr>
              <w:pStyle w:val="13"/>
            </w:pPr>
            <w:r>
              <w:t>通过此项工作的开展，确保全镇工作正常运转</w:t>
            </w:r>
          </w:p>
        </w:tc>
      </w:tr>
      <w:tr w14:paraId="21A090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E31EA1">
            <w:pPr>
              <w:pStyle w:val="14"/>
            </w:pPr>
            <w:r>
              <w:t>资金支出计划（%）</w:t>
            </w:r>
          </w:p>
        </w:tc>
        <w:tc>
          <w:tcPr>
            <w:tcW w:w="2608" w:type="dxa"/>
            <w:gridSpan w:val="2"/>
            <w:vAlign w:val="center"/>
          </w:tcPr>
          <w:p w14:paraId="4FA77757">
            <w:pPr>
              <w:pStyle w:val="14"/>
            </w:pPr>
            <w:r>
              <w:t>3月底</w:t>
            </w:r>
          </w:p>
        </w:tc>
        <w:tc>
          <w:tcPr>
            <w:tcW w:w="1587" w:type="dxa"/>
            <w:vAlign w:val="center"/>
          </w:tcPr>
          <w:p w14:paraId="68F714C8">
            <w:pPr>
              <w:pStyle w:val="14"/>
            </w:pPr>
            <w:r>
              <w:t>6月底</w:t>
            </w:r>
          </w:p>
        </w:tc>
        <w:tc>
          <w:tcPr>
            <w:tcW w:w="1304" w:type="dxa"/>
            <w:vAlign w:val="center"/>
          </w:tcPr>
          <w:p w14:paraId="3652A820">
            <w:pPr>
              <w:pStyle w:val="14"/>
            </w:pPr>
            <w:r>
              <w:t>10月底</w:t>
            </w:r>
          </w:p>
        </w:tc>
        <w:tc>
          <w:tcPr>
            <w:tcW w:w="3118" w:type="dxa"/>
            <w:gridSpan w:val="2"/>
            <w:vAlign w:val="center"/>
          </w:tcPr>
          <w:p w14:paraId="2FDD3B1E">
            <w:pPr>
              <w:pStyle w:val="14"/>
            </w:pPr>
            <w:r>
              <w:t>12月底</w:t>
            </w:r>
          </w:p>
        </w:tc>
      </w:tr>
      <w:tr w14:paraId="7C1047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E2B5B4"/>
        </w:tc>
        <w:tc>
          <w:tcPr>
            <w:tcW w:w="2608" w:type="dxa"/>
            <w:gridSpan w:val="2"/>
            <w:vAlign w:val="center"/>
          </w:tcPr>
          <w:p w14:paraId="1FCD9BE1">
            <w:pPr>
              <w:pStyle w:val="15"/>
            </w:pPr>
            <w:r>
              <w:t>25%</w:t>
            </w:r>
          </w:p>
        </w:tc>
        <w:tc>
          <w:tcPr>
            <w:tcW w:w="1587" w:type="dxa"/>
            <w:vAlign w:val="center"/>
          </w:tcPr>
          <w:p w14:paraId="2111AFE3">
            <w:pPr>
              <w:pStyle w:val="15"/>
            </w:pPr>
            <w:r>
              <w:t>50%</w:t>
            </w:r>
          </w:p>
        </w:tc>
        <w:tc>
          <w:tcPr>
            <w:tcW w:w="1304" w:type="dxa"/>
            <w:vAlign w:val="center"/>
          </w:tcPr>
          <w:p w14:paraId="02DDAEF3">
            <w:pPr>
              <w:pStyle w:val="15"/>
            </w:pPr>
            <w:r>
              <w:t>75%</w:t>
            </w:r>
          </w:p>
        </w:tc>
        <w:tc>
          <w:tcPr>
            <w:tcW w:w="3118" w:type="dxa"/>
            <w:gridSpan w:val="2"/>
            <w:vAlign w:val="center"/>
          </w:tcPr>
          <w:p w14:paraId="7ADC892E">
            <w:pPr>
              <w:pStyle w:val="15"/>
            </w:pPr>
            <w:r>
              <w:t>100%</w:t>
            </w:r>
          </w:p>
        </w:tc>
      </w:tr>
      <w:tr w14:paraId="1120A1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7FCB7A">
            <w:pPr>
              <w:pStyle w:val="14"/>
            </w:pPr>
            <w:r>
              <w:t>绩效目标</w:t>
            </w:r>
          </w:p>
        </w:tc>
        <w:tc>
          <w:tcPr>
            <w:tcW w:w="8617" w:type="dxa"/>
            <w:gridSpan w:val="6"/>
            <w:vAlign w:val="center"/>
          </w:tcPr>
          <w:p w14:paraId="03A9A563">
            <w:pPr>
              <w:pStyle w:val="13"/>
            </w:pPr>
            <w:r>
              <w:t>1.充分调动乡镇经济发展，提高组织收入积极性</w:t>
            </w:r>
          </w:p>
          <w:p w14:paraId="7C381FC7">
            <w:pPr>
              <w:pStyle w:val="13"/>
            </w:pPr>
            <w:r>
              <w:t>2.保障我镇办公、统计社会事业支出</w:t>
            </w:r>
          </w:p>
          <w:p w14:paraId="3AAA6AFE">
            <w:pPr>
              <w:pStyle w:val="13"/>
            </w:pPr>
            <w:r>
              <w:t>3.保证工作正常有序开展</w:t>
            </w:r>
          </w:p>
        </w:tc>
      </w:tr>
    </w:tbl>
    <w:p w14:paraId="7CFBB62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AAA2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8B57D4">
            <w:pPr>
              <w:pStyle w:val="14"/>
            </w:pPr>
            <w:r>
              <w:t>一级指标</w:t>
            </w:r>
          </w:p>
        </w:tc>
        <w:tc>
          <w:tcPr>
            <w:tcW w:w="1276" w:type="dxa"/>
            <w:vAlign w:val="center"/>
          </w:tcPr>
          <w:p w14:paraId="7BA64C02">
            <w:pPr>
              <w:pStyle w:val="14"/>
            </w:pPr>
            <w:r>
              <w:t>二级指标</w:t>
            </w:r>
          </w:p>
        </w:tc>
        <w:tc>
          <w:tcPr>
            <w:tcW w:w="1332" w:type="dxa"/>
            <w:vAlign w:val="center"/>
          </w:tcPr>
          <w:p w14:paraId="21A830E6">
            <w:pPr>
              <w:pStyle w:val="14"/>
            </w:pPr>
            <w:r>
              <w:t>三级指标</w:t>
            </w:r>
          </w:p>
        </w:tc>
        <w:tc>
          <w:tcPr>
            <w:tcW w:w="2891" w:type="dxa"/>
            <w:vAlign w:val="center"/>
          </w:tcPr>
          <w:p w14:paraId="4057BCE6">
            <w:pPr>
              <w:pStyle w:val="14"/>
            </w:pPr>
            <w:r>
              <w:t>绩效指标描述</w:t>
            </w:r>
          </w:p>
        </w:tc>
        <w:tc>
          <w:tcPr>
            <w:tcW w:w="1276" w:type="dxa"/>
            <w:vAlign w:val="center"/>
          </w:tcPr>
          <w:p w14:paraId="60413797">
            <w:pPr>
              <w:pStyle w:val="14"/>
            </w:pPr>
            <w:r>
              <w:t>指标值</w:t>
            </w:r>
          </w:p>
        </w:tc>
        <w:tc>
          <w:tcPr>
            <w:tcW w:w="1843" w:type="dxa"/>
            <w:vAlign w:val="center"/>
          </w:tcPr>
          <w:p w14:paraId="4CBDD6DD">
            <w:pPr>
              <w:pStyle w:val="14"/>
            </w:pPr>
            <w:r>
              <w:t>指标值确定依据</w:t>
            </w:r>
          </w:p>
        </w:tc>
      </w:tr>
      <w:tr w14:paraId="72BDA0B2">
        <w:tblPrEx>
          <w:tblCellMar>
            <w:top w:w="0" w:type="dxa"/>
            <w:left w:w="108" w:type="dxa"/>
            <w:bottom w:w="0" w:type="dxa"/>
            <w:right w:w="108" w:type="dxa"/>
          </w:tblCellMar>
        </w:tblPrEx>
        <w:trPr>
          <w:trHeight w:val="369" w:hRule="atLeast"/>
          <w:jc w:val="center"/>
        </w:trPr>
        <w:tc>
          <w:tcPr>
            <w:tcW w:w="1276" w:type="dxa"/>
            <w:vMerge w:val="restart"/>
            <w:vAlign w:val="center"/>
          </w:tcPr>
          <w:p w14:paraId="17858A9E">
            <w:pPr>
              <w:pStyle w:val="15"/>
            </w:pPr>
            <w:r>
              <w:t>产出指标</w:t>
            </w:r>
          </w:p>
        </w:tc>
        <w:tc>
          <w:tcPr>
            <w:tcW w:w="1276" w:type="dxa"/>
            <w:vAlign w:val="center"/>
          </w:tcPr>
          <w:p w14:paraId="4FA93B79">
            <w:pPr>
              <w:pStyle w:val="13"/>
            </w:pPr>
            <w:r>
              <w:t>数量指标</w:t>
            </w:r>
          </w:p>
        </w:tc>
        <w:tc>
          <w:tcPr>
            <w:tcW w:w="1332" w:type="dxa"/>
            <w:vAlign w:val="center"/>
          </w:tcPr>
          <w:p w14:paraId="108A0055">
            <w:pPr>
              <w:pStyle w:val="13"/>
            </w:pPr>
            <w:r>
              <w:t>维护稳定次数</w:t>
            </w:r>
          </w:p>
        </w:tc>
        <w:tc>
          <w:tcPr>
            <w:tcW w:w="2891" w:type="dxa"/>
            <w:vAlign w:val="center"/>
          </w:tcPr>
          <w:p w14:paraId="3EBBD256">
            <w:pPr>
              <w:pStyle w:val="13"/>
            </w:pPr>
            <w:r>
              <w:t>根据年初计划按照规定，维持社会稳定次数</w:t>
            </w:r>
          </w:p>
        </w:tc>
        <w:tc>
          <w:tcPr>
            <w:tcW w:w="1276" w:type="dxa"/>
            <w:vAlign w:val="center"/>
          </w:tcPr>
          <w:p w14:paraId="092A74B3">
            <w:pPr>
              <w:pStyle w:val="13"/>
            </w:pPr>
            <w:r>
              <w:t>≥5次</w:t>
            </w:r>
          </w:p>
        </w:tc>
        <w:tc>
          <w:tcPr>
            <w:tcW w:w="1843" w:type="dxa"/>
            <w:vAlign w:val="center"/>
          </w:tcPr>
          <w:p w14:paraId="3694022A">
            <w:pPr>
              <w:pStyle w:val="13"/>
            </w:pPr>
            <w:r>
              <w:t>年初安排</w:t>
            </w:r>
          </w:p>
        </w:tc>
      </w:tr>
      <w:tr w14:paraId="114B7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2EDC73"/>
        </w:tc>
        <w:tc>
          <w:tcPr>
            <w:tcW w:w="1276" w:type="dxa"/>
            <w:vAlign w:val="center"/>
          </w:tcPr>
          <w:p w14:paraId="1933C8A8">
            <w:pPr>
              <w:pStyle w:val="13"/>
            </w:pPr>
            <w:r>
              <w:t>质量指标</w:t>
            </w:r>
          </w:p>
        </w:tc>
        <w:tc>
          <w:tcPr>
            <w:tcW w:w="1332" w:type="dxa"/>
            <w:vAlign w:val="center"/>
          </w:tcPr>
          <w:p w14:paraId="36E9B7B0">
            <w:pPr>
              <w:pStyle w:val="13"/>
            </w:pPr>
            <w:r>
              <w:t>工作完成优良率</w:t>
            </w:r>
          </w:p>
        </w:tc>
        <w:tc>
          <w:tcPr>
            <w:tcW w:w="2891" w:type="dxa"/>
            <w:vAlign w:val="center"/>
          </w:tcPr>
          <w:p w14:paraId="0E3EE366">
            <w:pPr>
              <w:pStyle w:val="13"/>
            </w:pPr>
            <w:r>
              <w:t>质量达标率</w:t>
            </w:r>
          </w:p>
        </w:tc>
        <w:tc>
          <w:tcPr>
            <w:tcW w:w="1276" w:type="dxa"/>
            <w:vAlign w:val="center"/>
          </w:tcPr>
          <w:p w14:paraId="4006C3F6">
            <w:pPr>
              <w:pStyle w:val="13"/>
            </w:pPr>
            <w:r>
              <w:t>≥95%</w:t>
            </w:r>
          </w:p>
        </w:tc>
        <w:tc>
          <w:tcPr>
            <w:tcW w:w="1843" w:type="dxa"/>
            <w:vAlign w:val="center"/>
          </w:tcPr>
          <w:p w14:paraId="016438C2">
            <w:pPr>
              <w:pStyle w:val="13"/>
            </w:pPr>
            <w:r>
              <w:t>年初安排</w:t>
            </w:r>
          </w:p>
        </w:tc>
      </w:tr>
      <w:tr w14:paraId="4E284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4ED01E"/>
        </w:tc>
        <w:tc>
          <w:tcPr>
            <w:tcW w:w="1276" w:type="dxa"/>
            <w:vAlign w:val="center"/>
          </w:tcPr>
          <w:p w14:paraId="52395378">
            <w:pPr>
              <w:pStyle w:val="13"/>
            </w:pPr>
            <w:r>
              <w:t>时效指标</w:t>
            </w:r>
          </w:p>
        </w:tc>
        <w:tc>
          <w:tcPr>
            <w:tcW w:w="1332" w:type="dxa"/>
            <w:vAlign w:val="center"/>
          </w:tcPr>
          <w:p w14:paraId="5F675B7A">
            <w:pPr>
              <w:pStyle w:val="13"/>
            </w:pPr>
            <w:r>
              <w:t>工作完成时间</w:t>
            </w:r>
          </w:p>
        </w:tc>
        <w:tc>
          <w:tcPr>
            <w:tcW w:w="2891" w:type="dxa"/>
            <w:vAlign w:val="center"/>
          </w:tcPr>
          <w:p w14:paraId="1AFE4244">
            <w:pPr>
              <w:pStyle w:val="13"/>
            </w:pPr>
            <w:r>
              <w:t>按规定时间完成</w:t>
            </w:r>
          </w:p>
        </w:tc>
        <w:tc>
          <w:tcPr>
            <w:tcW w:w="1276" w:type="dxa"/>
            <w:vAlign w:val="center"/>
          </w:tcPr>
          <w:p w14:paraId="1D10E4CA">
            <w:pPr>
              <w:pStyle w:val="13"/>
            </w:pPr>
            <w:r>
              <w:t>2022年年底前完成</w:t>
            </w:r>
          </w:p>
        </w:tc>
        <w:tc>
          <w:tcPr>
            <w:tcW w:w="1843" w:type="dxa"/>
            <w:vAlign w:val="center"/>
          </w:tcPr>
          <w:p w14:paraId="4D5F86C6">
            <w:pPr>
              <w:pStyle w:val="13"/>
            </w:pPr>
            <w:r>
              <w:t>年初安排</w:t>
            </w:r>
          </w:p>
        </w:tc>
      </w:tr>
      <w:tr w14:paraId="21D59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C0E128"/>
        </w:tc>
        <w:tc>
          <w:tcPr>
            <w:tcW w:w="1276" w:type="dxa"/>
            <w:vAlign w:val="center"/>
          </w:tcPr>
          <w:p w14:paraId="78AE924B">
            <w:pPr>
              <w:pStyle w:val="13"/>
            </w:pPr>
            <w:r>
              <w:t>成本指标</w:t>
            </w:r>
          </w:p>
        </w:tc>
        <w:tc>
          <w:tcPr>
            <w:tcW w:w="1332" w:type="dxa"/>
            <w:vAlign w:val="center"/>
          </w:tcPr>
          <w:p w14:paraId="19C00117">
            <w:pPr>
              <w:pStyle w:val="13"/>
            </w:pPr>
            <w:r>
              <w:t>经济成本指标</w:t>
            </w:r>
          </w:p>
        </w:tc>
        <w:tc>
          <w:tcPr>
            <w:tcW w:w="2891" w:type="dxa"/>
            <w:vAlign w:val="center"/>
          </w:tcPr>
          <w:p w14:paraId="51B64D26">
            <w:pPr>
              <w:pStyle w:val="13"/>
            </w:pPr>
            <w:r>
              <w:t>每月服务成本</w:t>
            </w:r>
          </w:p>
        </w:tc>
        <w:tc>
          <w:tcPr>
            <w:tcW w:w="1276" w:type="dxa"/>
            <w:vAlign w:val="center"/>
          </w:tcPr>
          <w:p w14:paraId="3CB48D5F">
            <w:pPr>
              <w:pStyle w:val="13"/>
            </w:pPr>
            <w:r>
              <w:t>≤1667元</w:t>
            </w:r>
          </w:p>
        </w:tc>
        <w:tc>
          <w:tcPr>
            <w:tcW w:w="1843" w:type="dxa"/>
            <w:vAlign w:val="center"/>
          </w:tcPr>
          <w:p w14:paraId="190608F8">
            <w:pPr>
              <w:pStyle w:val="13"/>
            </w:pPr>
            <w:r>
              <w:t>年初安排</w:t>
            </w:r>
          </w:p>
        </w:tc>
      </w:tr>
      <w:tr w14:paraId="6A29A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C510BD">
            <w:pPr>
              <w:pStyle w:val="15"/>
            </w:pPr>
            <w:r>
              <w:t>效益指标</w:t>
            </w:r>
          </w:p>
        </w:tc>
        <w:tc>
          <w:tcPr>
            <w:tcW w:w="1276" w:type="dxa"/>
            <w:vAlign w:val="center"/>
          </w:tcPr>
          <w:p w14:paraId="449B7C1C">
            <w:pPr>
              <w:pStyle w:val="13"/>
            </w:pPr>
            <w:r>
              <w:t>社会效益指标</w:t>
            </w:r>
          </w:p>
        </w:tc>
        <w:tc>
          <w:tcPr>
            <w:tcW w:w="1332" w:type="dxa"/>
            <w:vAlign w:val="center"/>
          </w:tcPr>
          <w:p w14:paraId="02470159">
            <w:pPr>
              <w:pStyle w:val="13"/>
            </w:pPr>
            <w:r>
              <w:t>社会影响力</w:t>
            </w:r>
          </w:p>
        </w:tc>
        <w:tc>
          <w:tcPr>
            <w:tcW w:w="2891" w:type="dxa"/>
            <w:vAlign w:val="center"/>
          </w:tcPr>
          <w:p w14:paraId="1D57291E">
            <w:pPr>
              <w:pStyle w:val="13"/>
            </w:pPr>
            <w:r>
              <w:t>保障工作顺利开展，促进社会稳定水平逐步提高</w:t>
            </w:r>
          </w:p>
        </w:tc>
        <w:tc>
          <w:tcPr>
            <w:tcW w:w="1276" w:type="dxa"/>
            <w:vAlign w:val="center"/>
          </w:tcPr>
          <w:p w14:paraId="660A2EE1">
            <w:pPr>
              <w:pStyle w:val="13"/>
            </w:pPr>
            <w:r>
              <w:t>≥95%</w:t>
            </w:r>
          </w:p>
        </w:tc>
        <w:tc>
          <w:tcPr>
            <w:tcW w:w="1843" w:type="dxa"/>
            <w:vAlign w:val="center"/>
          </w:tcPr>
          <w:p w14:paraId="405A4599">
            <w:pPr>
              <w:pStyle w:val="13"/>
            </w:pPr>
            <w:r>
              <w:t>年初安排</w:t>
            </w:r>
          </w:p>
        </w:tc>
      </w:tr>
      <w:tr w14:paraId="55995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A27CC8"/>
        </w:tc>
        <w:tc>
          <w:tcPr>
            <w:tcW w:w="1276" w:type="dxa"/>
            <w:vAlign w:val="center"/>
          </w:tcPr>
          <w:p w14:paraId="20ADF02E">
            <w:pPr>
              <w:pStyle w:val="13"/>
            </w:pPr>
            <w:r>
              <w:t>可持续影响指标</w:t>
            </w:r>
          </w:p>
        </w:tc>
        <w:tc>
          <w:tcPr>
            <w:tcW w:w="1332" w:type="dxa"/>
            <w:vAlign w:val="center"/>
          </w:tcPr>
          <w:p w14:paraId="51F356AB">
            <w:pPr>
              <w:pStyle w:val="13"/>
            </w:pPr>
            <w:r>
              <w:t>持续影响力</w:t>
            </w:r>
          </w:p>
        </w:tc>
        <w:tc>
          <w:tcPr>
            <w:tcW w:w="2891" w:type="dxa"/>
            <w:vAlign w:val="center"/>
          </w:tcPr>
          <w:p w14:paraId="3AAC7DD6">
            <w:pPr>
              <w:pStyle w:val="13"/>
            </w:pPr>
            <w:r>
              <w:t>持续改善民生</w:t>
            </w:r>
          </w:p>
        </w:tc>
        <w:tc>
          <w:tcPr>
            <w:tcW w:w="1276" w:type="dxa"/>
            <w:vAlign w:val="center"/>
          </w:tcPr>
          <w:p w14:paraId="0F764F86">
            <w:pPr>
              <w:pStyle w:val="13"/>
            </w:pPr>
            <w:r>
              <w:t>≥95%</w:t>
            </w:r>
          </w:p>
        </w:tc>
        <w:tc>
          <w:tcPr>
            <w:tcW w:w="1843" w:type="dxa"/>
            <w:vAlign w:val="center"/>
          </w:tcPr>
          <w:p w14:paraId="387DC45D">
            <w:pPr>
              <w:pStyle w:val="13"/>
            </w:pPr>
            <w:r>
              <w:t>年初安排</w:t>
            </w:r>
          </w:p>
        </w:tc>
      </w:tr>
      <w:tr w14:paraId="69102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3C3B6D">
            <w:pPr>
              <w:pStyle w:val="15"/>
            </w:pPr>
            <w:r>
              <w:t>满意度指标</w:t>
            </w:r>
          </w:p>
        </w:tc>
        <w:tc>
          <w:tcPr>
            <w:tcW w:w="1276" w:type="dxa"/>
            <w:vAlign w:val="center"/>
          </w:tcPr>
          <w:p w14:paraId="216B80F3">
            <w:pPr>
              <w:pStyle w:val="13"/>
            </w:pPr>
            <w:r>
              <w:t>服务对象满意度指标</w:t>
            </w:r>
          </w:p>
        </w:tc>
        <w:tc>
          <w:tcPr>
            <w:tcW w:w="1332" w:type="dxa"/>
            <w:vAlign w:val="center"/>
          </w:tcPr>
          <w:p w14:paraId="5C61DDAA">
            <w:pPr>
              <w:pStyle w:val="13"/>
            </w:pPr>
            <w:r>
              <w:t>群众满意度</w:t>
            </w:r>
          </w:p>
        </w:tc>
        <w:tc>
          <w:tcPr>
            <w:tcW w:w="2891" w:type="dxa"/>
            <w:vAlign w:val="center"/>
          </w:tcPr>
          <w:p w14:paraId="1906BAEA">
            <w:pPr>
              <w:pStyle w:val="13"/>
            </w:pPr>
            <w:r>
              <w:t>服务对象满意度</w:t>
            </w:r>
          </w:p>
        </w:tc>
        <w:tc>
          <w:tcPr>
            <w:tcW w:w="1276" w:type="dxa"/>
            <w:vAlign w:val="center"/>
          </w:tcPr>
          <w:p w14:paraId="76D24A08">
            <w:pPr>
              <w:pStyle w:val="13"/>
            </w:pPr>
            <w:r>
              <w:t>≥95%</w:t>
            </w:r>
          </w:p>
        </w:tc>
        <w:tc>
          <w:tcPr>
            <w:tcW w:w="1843" w:type="dxa"/>
            <w:vAlign w:val="center"/>
          </w:tcPr>
          <w:p w14:paraId="1E020A92">
            <w:pPr>
              <w:pStyle w:val="13"/>
            </w:pPr>
            <w:r>
              <w:t>调查问卷</w:t>
            </w:r>
          </w:p>
        </w:tc>
      </w:tr>
    </w:tbl>
    <w:p w14:paraId="225931B5">
      <w:pPr>
        <w:sectPr>
          <w:pgSz w:w="11900" w:h="16840"/>
          <w:pgMar w:top="1984" w:right="1304" w:bottom="1134" w:left="1304" w:header="720" w:footer="720" w:gutter="0"/>
          <w:cols w:space="720" w:num="1"/>
        </w:sectPr>
      </w:pPr>
    </w:p>
    <w:p w14:paraId="601A7A3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AA5DBDF">
      <w:pPr>
        <w:spacing w:before="0" w:after="0"/>
        <w:ind w:firstLine="560"/>
        <w:jc w:val="left"/>
        <w:outlineLvl w:val="3"/>
      </w:pPr>
      <w:bookmarkStart w:id="9" w:name="_Toc_4_4_0000000010"/>
      <w:r>
        <w:rPr>
          <w:rFonts w:ascii="方正仿宋_GBK" w:hAnsi="方正仿宋_GBK" w:eastAsia="方正仿宋_GBK" w:cs="方正仿宋_GBK"/>
          <w:color w:val="000000"/>
          <w:sz w:val="28"/>
        </w:rPr>
        <w:t>7.征兵工作经费绩效目标表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9F5DD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868F234">
            <w:pPr>
              <w:pStyle w:val="12"/>
            </w:pPr>
            <w:r>
              <w:t>471001丰润区任各庄镇人民政府本级</w:t>
            </w:r>
          </w:p>
        </w:tc>
        <w:tc>
          <w:tcPr>
            <w:tcW w:w="1843" w:type="dxa"/>
            <w:tcBorders>
              <w:top w:val="single" w:color="FFFFFF" w:sz="6" w:space="0"/>
              <w:left w:val="single" w:color="FFFFFF" w:sz="6" w:space="0"/>
              <w:right w:val="single" w:color="FFFFFF" w:sz="6" w:space="0"/>
            </w:tcBorders>
            <w:vAlign w:val="center"/>
          </w:tcPr>
          <w:p w14:paraId="10481194">
            <w:pPr>
              <w:pStyle w:val="11"/>
            </w:pPr>
            <w:r>
              <w:t>单位：万元</w:t>
            </w:r>
          </w:p>
        </w:tc>
      </w:tr>
      <w:tr w14:paraId="578A1C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9F9C86">
            <w:pPr>
              <w:pStyle w:val="14"/>
            </w:pPr>
            <w:r>
              <w:t>项目编码</w:t>
            </w:r>
          </w:p>
        </w:tc>
        <w:tc>
          <w:tcPr>
            <w:tcW w:w="2608" w:type="dxa"/>
            <w:gridSpan w:val="2"/>
            <w:vAlign w:val="center"/>
          </w:tcPr>
          <w:p w14:paraId="36600DE9">
            <w:pPr>
              <w:pStyle w:val="13"/>
            </w:pPr>
            <w:r>
              <w:t>13020823P000049100070</w:t>
            </w:r>
          </w:p>
        </w:tc>
        <w:tc>
          <w:tcPr>
            <w:tcW w:w="1587" w:type="dxa"/>
            <w:vAlign w:val="center"/>
          </w:tcPr>
          <w:p w14:paraId="788F7438">
            <w:pPr>
              <w:pStyle w:val="14"/>
            </w:pPr>
            <w:r>
              <w:t>项目名称</w:t>
            </w:r>
          </w:p>
        </w:tc>
        <w:tc>
          <w:tcPr>
            <w:tcW w:w="4422" w:type="dxa"/>
            <w:gridSpan w:val="3"/>
            <w:vAlign w:val="center"/>
          </w:tcPr>
          <w:p w14:paraId="4F4694BB">
            <w:pPr>
              <w:pStyle w:val="13"/>
            </w:pPr>
            <w:r>
              <w:t>征兵工作经费</w:t>
            </w:r>
          </w:p>
        </w:tc>
      </w:tr>
      <w:tr w14:paraId="039135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5DC793">
            <w:pPr>
              <w:pStyle w:val="14"/>
            </w:pPr>
            <w:r>
              <w:t>预算规模及资金用途</w:t>
            </w:r>
          </w:p>
        </w:tc>
        <w:tc>
          <w:tcPr>
            <w:tcW w:w="1276" w:type="dxa"/>
            <w:vAlign w:val="center"/>
          </w:tcPr>
          <w:p w14:paraId="0AEC425A">
            <w:pPr>
              <w:pStyle w:val="14"/>
            </w:pPr>
            <w:r>
              <w:t>预算数</w:t>
            </w:r>
          </w:p>
        </w:tc>
        <w:tc>
          <w:tcPr>
            <w:tcW w:w="1332" w:type="dxa"/>
            <w:vAlign w:val="center"/>
          </w:tcPr>
          <w:p w14:paraId="115341ED">
            <w:pPr>
              <w:pStyle w:val="13"/>
            </w:pPr>
            <w:r>
              <w:t>3.00</w:t>
            </w:r>
          </w:p>
        </w:tc>
        <w:tc>
          <w:tcPr>
            <w:tcW w:w="1587" w:type="dxa"/>
            <w:vAlign w:val="center"/>
          </w:tcPr>
          <w:p w14:paraId="4ED241F3">
            <w:pPr>
              <w:pStyle w:val="14"/>
            </w:pPr>
            <w:r>
              <w:t>其中：财政    资金</w:t>
            </w:r>
          </w:p>
        </w:tc>
        <w:tc>
          <w:tcPr>
            <w:tcW w:w="1304" w:type="dxa"/>
            <w:vAlign w:val="center"/>
          </w:tcPr>
          <w:p w14:paraId="5CEADFA7">
            <w:pPr>
              <w:pStyle w:val="13"/>
            </w:pPr>
            <w:r>
              <w:t>3.00</w:t>
            </w:r>
          </w:p>
        </w:tc>
        <w:tc>
          <w:tcPr>
            <w:tcW w:w="1276" w:type="dxa"/>
            <w:vAlign w:val="center"/>
          </w:tcPr>
          <w:p w14:paraId="3B86BAAF">
            <w:pPr>
              <w:pStyle w:val="14"/>
            </w:pPr>
            <w:r>
              <w:t>其他资金</w:t>
            </w:r>
          </w:p>
        </w:tc>
        <w:tc>
          <w:tcPr>
            <w:tcW w:w="1843" w:type="dxa"/>
            <w:vAlign w:val="center"/>
          </w:tcPr>
          <w:p w14:paraId="351A73E8">
            <w:pPr>
              <w:pStyle w:val="13"/>
            </w:pPr>
            <w:r>
              <w:t xml:space="preserve"> </w:t>
            </w:r>
          </w:p>
        </w:tc>
      </w:tr>
      <w:tr w14:paraId="4CFBBB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9D8405"/>
        </w:tc>
        <w:tc>
          <w:tcPr>
            <w:tcW w:w="8617" w:type="dxa"/>
            <w:gridSpan w:val="6"/>
            <w:vAlign w:val="center"/>
          </w:tcPr>
          <w:p w14:paraId="3B55E06F">
            <w:pPr>
              <w:pStyle w:val="13"/>
            </w:pPr>
            <w:r>
              <w:t>通过此项工作的开展，确保全镇工作正常运转</w:t>
            </w:r>
          </w:p>
        </w:tc>
      </w:tr>
      <w:tr w14:paraId="06FF18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B94A64">
            <w:pPr>
              <w:pStyle w:val="14"/>
            </w:pPr>
            <w:r>
              <w:t>资金支出计划（%）</w:t>
            </w:r>
          </w:p>
        </w:tc>
        <w:tc>
          <w:tcPr>
            <w:tcW w:w="2608" w:type="dxa"/>
            <w:gridSpan w:val="2"/>
            <w:vAlign w:val="center"/>
          </w:tcPr>
          <w:p w14:paraId="223A3DD9">
            <w:pPr>
              <w:pStyle w:val="14"/>
            </w:pPr>
            <w:r>
              <w:t>3月底</w:t>
            </w:r>
          </w:p>
        </w:tc>
        <w:tc>
          <w:tcPr>
            <w:tcW w:w="1587" w:type="dxa"/>
            <w:vAlign w:val="center"/>
          </w:tcPr>
          <w:p w14:paraId="566CD90C">
            <w:pPr>
              <w:pStyle w:val="14"/>
            </w:pPr>
            <w:r>
              <w:t>6月底</w:t>
            </w:r>
          </w:p>
        </w:tc>
        <w:tc>
          <w:tcPr>
            <w:tcW w:w="1304" w:type="dxa"/>
            <w:vAlign w:val="center"/>
          </w:tcPr>
          <w:p w14:paraId="7E0AF851">
            <w:pPr>
              <w:pStyle w:val="14"/>
            </w:pPr>
            <w:r>
              <w:t>10月底</w:t>
            </w:r>
          </w:p>
        </w:tc>
        <w:tc>
          <w:tcPr>
            <w:tcW w:w="3118" w:type="dxa"/>
            <w:gridSpan w:val="2"/>
            <w:vAlign w:val="center"/>
          </w:tcPr>
          <w:p w14:paraId="098ED251">
            <w:pPr>
              <w:pStyle w:val="14"/>
            </w:pPr>
            <w:r>
              <w:t>12月底</w:t>
            </w:r>
          </w:p>
        </w:tc>
      </w:tr>
      <w:tr w14:paraId="389FBD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2FC64A"/>
        </w:tc>
        <w:tc>
          <w:tcPr>
            <w:tcW w:w="2608" w:type="dxa"/>
            <w:gridSpan w:val="2"/>
            <w:vAlign w:val="center"/>
          </w:tcPr>
          <w:p w14:paraId="12ACB8B9">
            <w:pPr>
              <w:pStyle w:val="15"/>
            </w:pPr>
            <w:r>
              <w:t>25%</w:t>
            </w:r>
          </w:p>
        </w:tc>
        <w:tc>
          <w:tcPr>
            <w:tcW w:w="1587" w:type="dxa"/>
            <w:vAlign w:val="center"/>
          </w:tcPr>
          <w:p w14:paraId="4FA8B384">
            <w:pPr>
              <w:pStyle w:val="15"/>
            </w:pPr>
            <w:r>
              <w:t>50%</w:t>
            </w:r>
          </w:p>
        </w:tc>
        <w:tc>
          <w:tcPr>
            <w:tcW w:w="1304" w:type="dxa"/>
            <w:vAlign w:val="center"/>
          </w:tcPr>
          <w:p w14:paraId="1E3F5E54">
            <w:pPr>
              <w:pStyle w:val="15"/>
            </w:pPr>
            <w:r>
              <w:t>75%</w:t>
            </w:r>
          </w:p>
        </w:tc>
        <w:tc>
          <w:tcPr>
            <w:tcW w:w="3118" w:type="dxa"/>
            <w:gridSpan w:val="2"/>
            <w:vAlign w:val="center"/>
          </w:tcPr>
          <w:p w14:paraId="3FA4E4A0">
            <w:pPr>
              <w:pStyle w:val="15"/>
            </w:pPr>
            <w:r>
              <w:t>100%</w:t>
            </w:r>
          </w:p>
        </w:tc>
      </w:tr>
      <w:tr w14:paraId="1EDB84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CFB1A5">
            <w:pPr>
              <w:pStyle w:val="14"/>
            </w:pPr>
            <w:r>
              <w:t>绩效目标</w:t>
            </w:r>
          </w:p>
        </w:tc>
        <w:tc>
          <w:tcPr>
            <w:tcW w:w="8617" w:type="dxa"/>
            <w:gridSpan w:val="6"/>
            <w:vAlign w:val="center"/>
          </w:tcPr>
          <w:p w14:paraId="49EC13A1">
            <w:pPr>
              <w:pStyle w:val="13"/>
            </w:pPr>
            <w:r>
              <w:t>1.主要用于征兵各项工作支出</w:t>
            </w:r>
          </w:p>
          <w:p w14:paraId="430BCB6A">
            <w:pPr>
              <w:pStyle w:val="13"/>
            </w:pPr>
            <w:r>
              <w:t>2.保障征兵工作顺利开展</w:t>
            </w:r>
          </w:p>
        </w:tc>
      </w:tr>
    </w:tbl>
    <w:p w14:paraId="3F159F0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C482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79AED1">
            <w:pPr>
              <w:pStyle w:val="14"/>
            </w:pPr>
            <w:r>
              <w:t>一级指标</w:t>
            </w:r>
          </w:p>
        </w:tc>
        <w:tc>
          <w:tcPr>
            <w:tcW w:w="1276" w:type="dxa"/>
            <w:vAlign w:val="center"/>
          </w:tcPr>
          <w:p w14:paraId="3533B570">
            <w:pPr>
              <w:pStyle w:val="14"/>
            </w:pPr>
            <w:r>
              <w:t>二级指标</w:t>
            </w:r>
          </w:p>
        </w:tc>
        <w:tc>
          <w:tcPr>
            <w:tcW w:w="1332" w:type="dxa"/>
            <w:vAlign w:val="center"/>
          </w:tcPr>
          <w:p w14:paraId="423B9BD3">
            <w:pPr>
              <w:pStyle w:val="14"/>
            </w:pPr>
            <w:r>
              <w:t>三级指标</w:t>
            </w:r>
          </w:p>
        </w:tc>
        <w:tc>
          <w:tcPr>
            <w:tcW w:w="2891" w:type="dxa"/>
            <w:vAlign w:val="center"/>
          </w:tcPr>
          <w:p w14:paraId="5FFA645D">
            <w:pPr>
              <w:pStyle w:val="14"/>
            </w:pPr>
            <w:r>
              <w:t>绩效指标描述</w:t>
            </w:r>
          </w:p>
        </w:tc>
        <w:tc>
          <w:tcPr>
            <w:tcW w:w="1276" w:type="dxa"/>
            <w:vAlign w:val="center"/>
          </w:tcPr>
          <w:p w14:paraId="6079F489">
            <w:pPr>
              <w:pStyle w:val="14"/>
            </w:pPr>
            <w:r>
              <w:t>指标值</w:t>
            </w:r>
          </w:p>
        </w:tc>
        <w:tc>
          <w:tcPr>
            <w:tcW w:w="1843" w:type="dxa"/>
            <w:vAlign w:val="center"/>
          </w:tcPr>
          <w:p w14:paraId="122FCA3B">
            <w:pPr>
              <w:pStyle w:val="14"/>
            </w:pPr>
            <w:r>
              <w:t>指标值确定依据</w:t>
            </w:r>
          </w:p>
        </w:tc>
      </w:tr>
      <w:tr w14:paraId="2F52151E">
        <w:tblPrEx>
          <w:tblCellMar>
            <w:top w:w="0" w:type="dxa"/>
            <w:left w:w="108" w:type="dxa"/>
            <w:bottom w:w="0" w:type="dxa"/>
            <w:right w:w="108" w:type="dxa"/>
          </w:tblCellMar>
        </w:tblPrEx>
        <w:trPr>
          <w:trHeight w:val="369" w:hRule="atLeast"/>
          <w:jc w:val="center"/>
        </w:trPr>
        <w:tc>
          <w:tcPr>
            <w:tcW w:w="1276" w:type="dxa"/>
            <w:vMerge w:val="restart"/>
            <w:vAlign w:val="center"/>
          </w:tcPr>
          <w:p w14:paraId="5E2F4F77">
            <w:pPr>
              <w:pStyle w:val="15"/>
            </w:pPr>
            <w:r>
              <w:t>产出指标</w:t>
            </w:r>
          </w:p>
        </w:tc>
        <w:tc>
          <w:tcPr>
            <w:tcW w:w="1276" w:type="dxa"/>
            <w:vAlign w:val="center"/>
          </w:tcPr>
          <w:p w14:paraId="3F0AC8D1">
            <w:pPr>
              <w:pStyle w:val="13"/>
            </w:pPr>
            <w:r>
              <w:t>数量指标</w:t>
            </w:r>
          </w:p>
        </w:tc>
        <w:tc>
          <w:tcPr>
            <w:tcW w:w="1332" w:type="dxa"/>
            <w:vAlign w:val="center"/>
          </w:tcPr>
          <w:p w14:paraId="56AC25A2">
            <w:pPr>
              <w:pStyle w:val="13"/>
            </w:pPr>
            <w:r>
              <w:t>征兵及宣传次数</w:t>
            </w:r>
          </w:p>
        </w:tc>
        <w:tc>
          <w:tcPr>
            <w:tcW w:w="2891" w:type="dxa"/>
            <w:vAlign w:val="center"/>
          </w:tcPr>
          <w:p w14:paraId="367A8CCD">
            <w:pPr>
              <w:pStyle w:val="13"/>
            </w:pPr>
            <w:r>
              <w:t>每年征兵次数及宣传次数</w:t>
            </w:r>
          </w:p>
        </w:tc>
        <w:tc>
          <w:tcPr>
            <w:tcW w:w="1276" w:type="dxa"/>
            <w:vAlign w:val="center"/>
          </w:tcPr>
          <w:p w14:paraId="6618519B">
            <w:pPr>
              <w:pStyle w:val="13"/>
            </w:pPr>
            <w:r>
              <w:t>≥2次</w:t>
            </w:r>
          </w:p>
        </w:tc>
        <w:tc>
          <w:tcPr>
            <w:tcW w:w="1843" w:type="dxa"/>
            <w:vAlign w:val="center"/>
          </w:tcPr>
          <w:p w14:paraId="4979CAEF">
            <w:pPr>
              <w:pStyle w:val="13"/>
            </w:pPr>
            <w:r>
              <w:t>年初安排</w:t>
            </w:r>
          </w:p>
        </w:tc>
      </w:tr>
      <w:tr w14:paraId="3CBF664E">
        <w:tblPrEx>
          <w:tblCellMar>
            <w:top w:w="0" w:type="dxa"/>
            <w:left w:w="108" w:type="dxa"/>
            <w:bottom w:w="0" w:type="dxa"/>
            <w:right w:w="108" w:type="dxa"/>
          </w:tblCellMar>
        </w:tblPrEx>
        <w:trPr>
          <w:trHeight w:val="369" w:hRule="atLeast"/>
          <w:jc w:val="center"/>
        </w:trPr>
        <w:tc>
          <w:tcPr>
            <w:tcW w:w="1276" w:type="dxa"/>
            <w:vMerge w:val="continue"/>
            <w:vAlign w:val="center"/>
          </w:tcPr>
          <w:p w14:paraId="4C5ED66B"/>
        </w:tc>
        <w:tc>
          <w:tcPr>
            <w:tcW w:w="1276" w:type="dxa"/>
            <w:vAlign w:val="center"/>
          </w:tcPr>
          <w:p w14:paraId="4A8E23CD">
            <w:pPr>
              <w:pStyle w:val="13"/>
            </w:pPr>
            <w:r>
              <w:t>质量指标</w:t>
            </w:r>
          </w:p>
        </w:tc>
        <w:tc>
          <w:tcPr>
            <w:tcW w:w="1332" w:type="dxa"/>
            <w:vAlign w:val="center"/>
          </w:tcPr>
          <w:p w14:paraId="2A00425F">
            <w:pPr>
              <w:pStyle w:val="13"/>
            </w:pPr>
            <w:r>
              <w:t>工作完成优良率</w:t>
            </w:r>
          </w:p>
        </w:tc>
        <w:tc>
          <w:tcPr>
            <w:tcW w:w="2891" w:type="dxa"/>
            <w:vAlign w:val="center"/>
          </w:tcPr>
          <w:p w14:paraId="58738163">
            <w:pPr>
              <w:pStyle w:val="13"/>
            </w:pPr>
            <w:r>
              <w:t>质量达标率</w:t>
            </w:r>
          </w:p>
        </w:tc>
        <w:tc>
          <w:tcPr>
            <w:tcW w:w="1276" w:type="dxa"/>
            <w:vAlign w:val="center"/>
          </w:tcPr>
          <w:p w14:paraId="34157970">
            <w:pPr>
              <w:pStyle w:val="13"/>
            </w:pPr>
            <w:r>
              <w:t>≥95%</w:t>
            </w:r>
          </w:p>
        </w:tc>
        <w:tc>
          <w:tcPr>
            <w:tcW w:w="1843" w:type="dxa"/>
            <w:vAlign w:val="center"/>
          </w:tcPr>
          <w:p w14:paraId="160342DC">
            <w:pPr>
              <w:pStyle w:val="13"/>
            </w:pPr>
            <w:r>
              <w:t>年初安排</w:t>
            </w:r>
          </w:p>
        </w:tc>
      </w:tr>
      <w:tr w14:paraId="2F878EF1">
        <w:tblPrEx>
          <w:tblCellMar>
            <w:top w:w="0" w:type="dxa"/>
            <w:left w:w="108" w:type="dxa"/>
            <w:bottom w:w="0" w:type="dxa"/>
            <w:right w:w="108" w:type="dxa"/>
          </w:tblCellMar>
        </w:tblPrEx>
        <w:trPr>
          <w:trHeight w:val="369" w:hRule="atLeast"/>
          <w:jc w:val="center"/>
        </w:trPr>
        <w:tc>
          <w:tcPr>
            <w:tcW w:w="1276" w:type="dxa"/>
            <w:vMerge w:val="continue"/>
            <w:vAlign w:val="center"/>
          </w:tcPr>
          <w:p w14:paraId="320F4784"/>
        </w:tc>
        <w:tc>
          <w:tcPr>
            <w:tcW w:w="1276" w:type="dxa"/>
            <w:vAlign w:val="center"/>
          </w:tcPr>
          <w:p w14:paraId="4332D2AF">
            <w:pPr>
              <w:pStyle w:val="13"/>
            </w:pPr>
            <w:r>
              <w:t>时效指标</w:t>
            </w:r>
          </w:p>
        </w:tc>
        <w:tc>
          <w:tcPr>
            <w:tcW w:w="1332" w:type="dxa"/>
            <w:vAlign w:val="center"/>
          </w:tcPr>
          <w:p w14:paraId="59BEE2E0">
            <w:pPr>
              <w:pStyle w:val="13"/>
            </w:pPr>
            <w:r>
              <w:t>工作完成时间</w:t>
            </w:r>
          </w:p>
        </w:tc>
        <w:tc>
          <w:tcPr>
            <w:tcW w:w="2891" w:type="dxa"/>
            <w:vAlign w:val="center"/>
          </w:tcPr>
          <w:p w14:paraId="78D1D80E">
            <w:pPr>
              <w:pStyle w:val="13"/>
            </w:pPr>
            <w:r>
              <w:t>根据年初预算安排，保障经费按时使用，按预定进度完成</w:t>
            </w:r>
          </w:p>
        </w:tc>
        <w:tc>
          <w:tcPr>
            <w:tcW w:w="1276" w:type="dxa"/>
            <w:vAlign w:val="center"/>
          </w:tcPr>
          <w:p w14:paraId="334C9B0D">
            <w:pPr>
              <w:pStyle w:val="13"/>
            </w:pPr>
            <w:r>
              <w:t>2023年年底完成</w:t>
            </w:r>
          </w:p>
        </w:tc>
        <w:tc>
          <w:tcPr>
            <w:tcW w:w="1843" w:type="dxa"/>
            <w:vAlign w:val="center"/>
          </w:tcPr>
          <w:p w14:paraId="649B570F">
            <w:pPr>
              <w:pStyle w:val="13"/>
            </w:pPr>
            <w:r>
              <w:t>年初安排</w:t>
            </w:r>
          </w:p>
        </w:tc>
      </w:tr>
      <w:tr w14:paraId="77E9016F">
        <w:tblPrEx>
          <w:tblCellMar>
            <w:top w:w="0" w:type="dxa"/>
            <w:left w:w="108" w:type="dxa"/>
            <w:bottom w:w="0" w:type="dxa"/>
            <w:right w:w="108" w:type="dxa"/>
          </w:tblCellMar>
        </w:tblPrEx>
        <w:trPr>
          <w:trHeight w:val="369" w:hRule="atLeast"/>
          <w:jc w:val="center"/>
        </w:trPr>
        <w:tc>
          <w:tcPr>
            <w:tcW w:w="1276" w:type="dxa"/>
            <w:vMerge w:val="continue"/>
            <w:vAlign w:val="center"/>
          </w:tcPr>
          <w:p w14:paraId="47DE9BD8"/>
        </w:tc>
        <w:tc>
          <w:tcPr>
            <w:tcW w:w="1276" w:type="dxa"/>
            <w:vAlign w:val="center"/>
          </w:tcPr>
          <w:p w14:paraId="2693ADE3">
            <w:pPr>
              <w:pStyle w:val="13"/>
            </w:pPr>
            <w:r>
              <w:t>成本指标</w:t>
            </w:r>
          </w:p>
        </w:tc>
        <w:tc>
          <w:tcPr>
            <w:tcW w:w="1332" w:type="dxa"/>
            <w:vAlign w:val="center"/>
          </w:tcPr>
          <w:p w14:paraId="12C5ADB3">
            <w:pPr>
              <w:pStyle w:val="13"/>
            </w:pPr>
            <w:r>
              <w:t>经济成本指标</w:t>
            </w:r>
          </w:p>
        </w:tc>
        <w:tc>
          <w:tcPr>
            <w:tcW w:w="2891" w:type="dxa"/>
            <w:vAlign w:val="center"/>
          </w:tcPr>
          <w:p w14:paraId="511E183B">
            <w:pPr>
              <w:pStyle w:val="13"/>
            </w:pPr>
            <w:r>
              <w:t>月均购买物品、服务成本</w:t>
            </w:r>
          </w:p>
        </w:tc>
        <w:tc>
          <w:tcPr>
            <w:tcW w:w="1276" w:type="dxa"/>
            <w:vAlign w:val="center"/>
          </w:tcPr>
          <w:p w14:paraId="0688D8C9">
            <w:pPr>
              <w:pStyle w:val="13"/>
            </w:pPr>
            <w:r>
              <w:t>≤2500元</w:t>
            </w:r>
          </w:p>
        </w:tc>
        <w:tc>
          <w:tcPr>
            <w:tcW w:w="1843" w:type="dxa"/>
            <w:vAlign w:val="center"/>
          </w:tcPr>
          <w:p w14:paraId="37B0AC23">
            <w:pPr>
              <w:pStyle w:val="13"/>
            </w:pPr>
            <w:r>
              <w:t>年初安排</w:t>
            </w:r>
          </w:p>
        </w:tc>
      </w:tr>
      <w:tr w14:paraId="20B337E1">
        <w:tblPrEx>
          <w:tblCellMar>
            <w:top w:w="0" w:type="dxa"/>
            <w:left w:w="108" w:type="dxa"/>
            <w:bottom w:w="0" w:type="dxa"/>
            <w:right w:w="108" w:type="dxa"/>
          </w:tblCellMar>
        </w:tblPrEx>
        <w:trPr>
          <w:trHeight w:val="369" w:hRule="atLeast"/>
          <w:jc w:val="center"/>
        </w:trPr>
        <w:tc>
          <w:tcPr>
            <w:tcW w:w="1276" w:type="dxa"/>
            <w:vMerge w:val="restart"/>
            <w:vAlign w:val="center"/>
          </w:tcPr>
          <w:p w14:paraId="0F0C27EB">
            <w:pPr>
              <w:pStyle w:val="15"/>
            </w:pPr>
            <w:r>
              <w:t>效益指标</w:t>
            </w:r>
          </w:p>
        </w:tc>
        <w:tc>
          <w:tcPr>
            <w:tcW w:w="1276" w:type="dxa"/>
            <w:vAlign w:val="center"/>
          </w:tcPr>
          <w:p w14:paraId="0A1F38AA">
            <w:pPr>
              <w:pStyle w:val="13"/>
            </w:pPr>
            <w:r>
              <w:t>社会效益指标</w:t>
            </w:r>
          </w:p>
        </w:tc>
        <w:tc>
          <w:tcPr>
            <w:tcW w:w="1332" w:type="dxa"/>
            <w:vAlign w:val="center"/>
          </w:tcPr>
          <w:p w14:paraId="32413F17">
            <w:pPr>
              <w:pStyle w:val="13"/>
            </w:pPr>
            <w:r>
              <w:t>社会影响力</w:t>
            </w:r>
          </w:p>
        </w:tc>
        <w:tc>
          <w:tcPr>
            <w:tcW w:w="2891" w:type="dxa"/>
            <w:vAlign w:val="center"/>
          </w:tcPr>
          <w:p w14:paraId="75DCB0CE">
            <w:pPr>
              <w:pStyle w:val="13"/>
            </w:pPr>
            <w:r>
              <w:t>保障工作顺利开展，促进社会稳定水平逐步提高</w:t>
            </w:r>
          </w:p>
        </w:tc>
        <w:tc>
          <w:tcPr>
            <w:tcW w:w="1276" w:type="dxa"/>
            <w:vAlign w:val="center"/>
          </w:tcPr>
          <w:p w14:paraId="49894BDD">
            <w:pPr>
              <w:pStyle w:val="13"/>
            </w:pPr>
            <w:r>
              <w:t>≥95%</w:t>
            </w:r>
          </w:p>
        </w:tc>
        <w:tc>
          <w:tcPr>
            <w:tcW w:w="1843" w:type="dxa"/>
            <w:vAlign w:val="center"/>
          </w:tcPr>
          <w:p w14:paraId="072BA7E0">
            <w:pPr>
              <w:pStyle w:val="13"/>
            </w:pPr>
            <w:r>
              <w:t>年初安排</w:t>
            </w:r>
          </w:p>
        </w:tc>
      </w:tr>
      <w:tr w14:paraId="1C6D747F">
        <w:tblPrEx>
          <w:tblCellMar>
            <w:top w:w="0" w:type="dxa"/>
            <w:left w:w="108" w:type="dxa"/>
            <w:bottom w:w="0" w:type="dxa"/>
            <w:right w:w="108" w:type="dxa"/>
          </w:tblCellMar>
        </w:tblPrEx>
        <w:trPr>
          <w:trHeight w:val="369" w:hRule="atLeast"/>
          <w:jc w:val="center"/>
        </w:trPr>
        <w:tc>
          <w:tcPr>
            <w:tcW w:w="1276" w:type="dxa"/>
            <w:vMerge w:val="continue"/>
            <w:vAlign w:val="center"/>
          </w:tcPr>
          <w:p w14:paraId="5AF472DB"/>
        </w:tc>
        <w:tc>
          <w:tcPr>
            <w:tcW w:w="1276" w:type="dxa"/>
            <w:vAlign w:val="center"/>
          </w:tcPr>
          <w:p w14:paraId="2ABB37B4">
            <w:pPr>
              <w:pStyle w:val="13"/>
            </w:pPr>
            <w:r>
              <w:t>可持续影响指标</w:t>
            </w:r>
          </w:p>
        </w:tc>
        <w:tc>
          <w:tcPr>
            <w:tcW w:w="1332" w:type="dxa"/>
            <w:vAlign w:val="center"/>
          </w:tcPr>
          <w:p w14:paraId="1FC73196">
            <w:pPr>
              <w:pStyle w:val="13"/>
            </w:pPr>
            <w:r>
              <w:t>持续影响力</w:t>
            </w:r>
          </w:p>
        </w:tc>
        <w:tc>
          <w:tcPr>
            <w:tcW w:w="2891" w:type="dxa"/>
            <w:vAlign w:val="center"/>
          </w:tcPr>
          <w:p w14:paraId="3F498029">
            <w:pPr>
              <w:pStyle w:val="13"/>
            </w:pPr>
            <w:r>
              <w:t>持续改善民生</w:t>
            </w:r>
          </w:p>
        </w:tc>
        <w:tc>
          <w:tcPr>
            <w:tcW w:w="1276" w:type="dxa"/>
            <w:vAlign w:val="center"/>
          </w:tcPr>
          <w:p w14:paraId="52B35C61">
            <w:pPr>
              <w:pStyle w:val="13"/>
            </w:pPr>
            <w:r>
              <w:t>≥95%</w:t>
            </w:r>
          </w:p>
        </w:tc>
        <w:tc>
          <w:tcPr>
            <w:tcW w:w="1843" w:type="dxa"/>
            <w:vAlign w:val="center"/>
          </w:tcPr>
          <w:p w14:paraId="6C36E358">
            <w:pPr>
              <w:pStyle w:val="13"/>
            </w:pPr>
            <w:r>
              <w:t>年初安排</w:t>
            </w:r>
          </w:p>
        </w:tc>
      </w:tr>
      <w:tr w14:paraId="3A65FADB">
        <w:tblPrEx>
          <w:tblCellMar>
            <w:top w:w="0" w:type="dxa"/>
            <w:left w:w="108" w:type="dxa"/>
            <w:bottom w:w="0" w:type="dxa"/>
            <w:right w:w="108" w:type="dxa"/>
          </w:tblCellMar>
        </w:tblPrEx>
        <w:trPr>
          <w:trHeight w:val="369" w:hRule="atLeast"/>
          <w:jc w:val="center"/>
        </w:trPr>
        <w:tc>
          <w:tcPr>
            <w:tcW w:w="1276" w:type="dxa"/>
            <w:vAlign w:val="center"/>
          </w:tcPr>
          <w:p w14:paraId="6204F49D">
            <w:pPr>
              <w:pStyle w:val="15"/>
            </w:pPr>
            <w:r>
              <w:t>满意度指标</w:t>
            </w:r>
          </w:p>
        </w:tc>
        <w:tc>
          <w:tcPr>
            <w:tcW w:w="1276" w:type="dxa"/>
            <w:vAlign w:val="center"/>
          </w:tcPr>
          <w:p w14:paraId="26AA888F">
            <w:pPr>
              <w:pStyle w:val="13"/>
            </w:pPr>
            <w:r>
              <w:t>服务对象满意度指标</w:t>
            </w:r>
          </w:p>
        </w:tc>
        <w:tc>
          <w:tcPr>
            <w:tcW w:w="1332" w:type="dxa"/>
            <w:vAlign w:val="center"/>
          </w:tcPr>
          <w:p w14:paraId="56E1E251">
            <w:pPr>
              <w:pStyle w:val="13"/>
            </w:pPr>
            <w:r>
              <w:t>群众满意度</w:t>
            </w:r>
          </w:p>
        </w:tc>
        <w:tc>
          <w:tcPr>
            <w:tcW w:w="2891" w:type="dxa"/>
            <w:vAlign w:val="center"/>
          </w:tcPr>
          <w:p w14:paraId="35076F31">
            <w:pPr>
              <w:pStyle w:val="13"/>
            </w:pPr>
            <w:r>
              <w:t>群众满意度</w:t>
            </w:r>
          </w:p>
        </w:tc>
        <w:tc>
          <w:tcPr>
            <w:tcW w:w="1276" w:type="dxa"/>
            <w:vAlign w:val="center"/>
          </w:tcPr>
          <w:p w14:paraId="3C0FBB0B">
            <w:pPr>
              <w:pStyle w:val="13"/>
            </w:pPr>
            <w:r>
              <w:t>≥95%</w:t>
            </w:r>
          </w:p>
        </w:tc>
        <w:tc>
          <w:tcPr>
            <w:tcW w:w="1843" w:type="dxa"/>
            <w:vAlign w:val="center"/>
          </w:tcPr>
          <w:p w14:paraId="63C2E876">
            <w:pPr>
              <w:pStyle w:val="13"/>
            </w:pPr>
            <w:r>
              <w:t>调查问卷</w:t>
            </w:r>
          </w:p>
        </w:tc>
      </w:tr>
    </w:tbl>
    <w:p w14:paraId="608D424F">
      <w:pPr>
        <w:sectPr>
          <w:pgSz w:w="11900" w:h="16840"/>
          <w:pgMar w:top="1984" w:right="1304" w:bottom="1134" w:left="1304" w:header="720" w:footer="720" w:gutter="0"/>
          <w:cols w:space="720" w:num="1"/>
        </w:sectPr>
      </w:pPr>
    </w:p>
    <w:p w14:paraId="334A290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F4D0D74">
      <w:pPr>
        <w:spacing w:before="0" w:after="0"/>
        <w:ind w:firstLine="560"/>
        <w:jc w:val="left"/>
        <w:outlineLvl w:val="3"/>
      </w:pPr>
      <w:bookmarkStart w:id="10" w:name="_Toc_4_4_0000000011"/>
      <w:r>
        <w:rPr>
          <w:rFonts w:ascii="方正仿宋_GBK" w:hAnsi="方正仿宋_GBK" w:eastAsia="方正仿宋_GBK" w:cs="方正仿宋_GBK"/>
          <w:color w:val="000000"/>
          <w:sz w:val="28"/>
        </w:rPr>
        <w:t>8.2023年乡镇财政体制经费绩效目标表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7C732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3391808">
            <w:pPr>
              <w:pStyle w:val="12"/>
            </w:pPr>
            <w:r>
              <w:t>471001丰润区任各庄镇人民政府本级</w:t>
            </w:r>
          </w:p>
        </w:tc>
        <w:tc>
          <w:tcPr>
            <w:tcW w:w="1843" w:type="dxa"/>
            <w:tcBorders>
              <w:top w:val="single" w:color="FFFFFF" w:sz="6" w:space="0"/>
              <w:left w:val="single" w:color="FFFFFF" w:sz="6" w:space="0"/>
              <w:right w:val="single" w:color="FFFFFF" w:sz="6" w:space="0"/>
            </w:tcBorders>
            <w:vAlign w:val="center"/>
          </w:tcPr>
          <w:p w14:paraId="02EDBBCE">
            <w:pPr>
              <w:pStyle w:val="11"/>
            </w:pPr>
            <w:r>
              <w:t>单位：万元</w:t>
            </w:r>
          </w:p>
        </w:tc>
      </w:tr>
      <w:tr w14:paraId="741F31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3BF700">
            <w:pPr>
              <w:pStyle w:val="14"/>
            </w:pPr>
            <w:r>
              <w:t>项目编码</w:t>
            </w:r>
          </w:p>
        </w:tc>
        <w:tc>
          <w:tcPr>
            <w:tcW w:w="2608" w:type="dxa"/>
            <w:gridSpan w:val="2"/>
            <w:vAlign w:val="center"/>
          </w:tcPr>
          <w:p w14:paraId="6405FBC2">
            <w:pPr>
              <w:pStyle w:val="13"/>
            </w:pPr>
            <w:r>
              <w:t>13020823P00000910006F</w:t>
            </w:r>
          </w:p>
        </w:tc>
        <w:tc>
          <w:tcPr>
            <w:tcW w:w="1587" w:type="dxa"/>
            <w:vAlign w:val="center"/>
          </w:tcPr>
          <w:p w14:paraId="72B0B59B">
            <w:pPr>
              <w:pStyle w:val="14"/>
            </w:pPr>
            <w:r>
              <w:t>项目名称</w:t>
            </w:r>
          </w:p>
        </w:tc>
        <w:tc>
          <w:tcPr>
            <w:tcW w:w="4422" w:type="dxa"/>
            <w:gridSpan w:val="3"/>
            <w:vAlign w:val="center"/>
          </w:tcPr>
          <w:p w14:paraId="1E309463">
            <w:pPr>
              <w:pStyle w:val="13"/>
            </w:pPr>
            <w:r>
              <w:t>2023年乡镇财政体制经费</w:t>
            </w:r>
          </w:p>
        </w:tc>
      </w:tr>
      <w:tr w14:paraId="5BD37D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3CDA8F">
            <w:pPr>
              <w:pStyle w:val="14"/>
            </w:pPr>
            <w:r>
              <w:t>预算规模及资金用途</w:t>
            </w:r>
          </w:p>
        </w:tc>
        <w:tc>
          <w:tcPr>
            <w:tcW w:w="1276" w:type="dxa"/>
            <w:vAlign w:val="center"/>
          </w:tcPr>
          <w:p w14:paraId="5E4E1435">
            <w:pPr>
              <w:pStyle w:val="14"/>
            </w:pPr>
            <w:r>
              <w:t>预算数</w:t>
            </w:r>
          </w:p>
        </w:tc>
        <w:tc>
          <w:tcPr>
            <w:tcW w:w="1332" w:type="dxa"/>
            <w:vAlign w:val="center"/>
          </w:tcPr>
          <w:p w14:paraId="5A5B5913">
            <w:pPr>
              <w:pStyle w:val="13"/>
            </w:pPr>
            <w:r>
              <w:t>105.35</w:t>
            </w:r>
          </w:p>
        </w:tc>
        <w:tc>
          <w:tcPr>
            <w:tcW w:w="1587" w:type="dxa"/>
            <w:vAlign w:val="center"/>
          </w:tcPr>
          <w:p w14:paraId="3FA4FB49">
            <w:pPr>
              <w:pStyle w:val="14"/>
            </w:pPr>
            <w:r>
              <w:t>其中：财政    资金</w:t>
            </w:r>
          </w:p>
        </w:tc>
        <w:tc>
          <w:tcPr>
            <w:tcW w:w="1304" w:type="dxa"/>
            <w:vAlign w:val="center"/>
          </w:tcPr>
          <w:p w14:paraId="76FD8AAD">
            <w:pPr>
              <w:pStyle w:val="13"/>
            </w:pPr>
            <w:r>
              <w:t>105.35</w:t>
            </w:r>
          </w:p>
        </w:tc>
        <w:tc>
          <w:tcPr>
            <w:tcW w:w="1276" w:type="dxa"/>
            <w:vAlign w:val="center"/>
          </w:tcPr>
          <w:p w14:paraId="4AF9D72E">
            <w:pPr>
              <w:pStyle w:val="14"/>
            </w:pPr>
            <w:r>
              <w:t>其他资金</w:t>
            </w:r>
          </w:p>
        </w:tc>
        <w:tc>
          <w:tcPr>
            <w:tcW w:w="1843" w:type="dxa"/>
            <w:vAlign w:val="center"/>
          </w:tcPr>
          <w:p w14:paraId="1E6068B9">
            <w:pPr>
              <w:pStyle w:val="13"/>
            </w:pPr>
            <w:r>
              <w:t xml:space="preserve"> </w:t>
            </w:r>
          </w:p>
        </w:tc>
      </w:tr>
      <w:tr w14:paraId="2D2187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244487"/>
        </w:tc>
        <w:tc>
          <w:tcPr>
            <w:tcW w:w="8617" w:type="dxa"/>
            <w:gridSpan w:val="6"/>
            <w:vAlign w:val="center"/>
          </w:tcPr>
          <w:p w14:paraId="5AC89780">
            <w:pPr>
              <w:pStyle w:val="13"/>
            </w:pPr>
            <w:r>
              <w:t>通过此项工作的开展，确保全镇工作正常运转</w:t>
            </w:r>
          </w:p>
        </w:tc>
      </w:tr>
      <w:tr w14:paraId="442ECB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E2F551">
            <w:pPr>
              <w:pStyle w:val="14"/>
            </w:pPr>
            <w:r>
              <w:t>资金支出计划（%）</w:t>
            </w:r>
          </w:p>
        </w:tc>
        <w:tc>
          <w:tcPr>
            <w:tcW w:w="2608" w:type="dxa"/>
            <w:gridSpan w:val="2"/>
            <w:vAlign w:val="center"/>
          </w:tcPr>
          <w:p w14:paraId="151D08B8">
            <w:pPr>
              <w:pStyle w:val="14"/>
            </w:pPr>
            <w:r>
              <w:t>3月底</w:t>
            </w:r>
          </w:p>
        </w:tc>
        <w:tc>
          <w:tcPr>
            <w:tcW w:w="1587" w:type="dxa"/>
            <w:vAlign w:val="center"/>
          </w:tcPr>
          <w:p w14:paraId="3FAA2E23">
            <w:pPr>
              <w:pStyle w:val="14"/>
            </w:pPr>
            <w:r>
              <w:t>6月底</w:t>
            </w:r>
          </w:p>
        </w:tc>
        <w:tc>
          <w:tcPr>
            <w:tcW w:w="1304" w:type="dxa"/>
            <w:vAlign w:val="center"/>
          </w:tcPr>
          <w:p w14:paraId="5FD64191">
            <w:pPr>
              <w:pStyle w:val="14"/>
            </w:pPr>
            <w:r>
              <w:t>10月底</w:t>
            </w:r>
          </w:p>
        </w:tc>
        <w:tc>
          <w:tcPr>
            <w:tcW w:w="3118" w:type="dxa"/>
            <w:gridSpan w:val="2"/>
            <w:vAlign w:val="center"/>
          </w:tcPr>
          <w:p w14:paraId="2EFA4D01">
            <w:pPr>
              <w:pStyle w:val="14"/>
            </w:pPr>
            <w:r>
              <w:t>12月底</w:t>
            </w:r>
          </w:p>
        </w:tc>
      </w:tr>
      <w:tr w14:paraId="612566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FBE753"/>
        </w:tc>
        <w:tc>
          <w:tcPr>
            <w:tcW w:w="2608" w:type="dxa"/>
            <w:gridSpan w:val="2"/>
            <w:vAlign w:val="center"/>
          </w:tcPr>
          <w:p w14:paraId="5E716CE6">
            <w:pPr>
              <w:pStyle w:val="15"/>
            </w:pPr>
            <w:r>
              <w:t>25%</w:t>
            </w:r>
          </w:p>
        </w:tc>
        <w:tc>
          <w:tcPr>
            <w:tcW w:w="1587" w:type="dxa"/>
            <w:vAlign w:val="center"/>
          </w:tcPr>
          <w:p w14:paraId="75825524">
            <w:pPr>
              <w:pStyle w:val="15"/>
            </w:pPr>
            <w:r>
              <w:t>50%</w:t>
            </w:r>
          </w:p>
        </w:tc>
        <w:tc>
          <w:tcPr>
            <w:tcW w:w="1304" w:type="dxa"/>
            <w:vAlign w:val="center"/>
          </w:tcPr>
          <w:p w14:paraId="79C98D0E">
            <w:pPr>
              <w:pStyle w:val="15"/>
            </w:pPr>
            <w:r>
              <w:t>75%</w:t>
            </w:r>
          </w:p>
        </w:tc>
        <w:tc>
          <w:tcPr>
            <w:tcW w:w="3118" w:type="dxa"/>
            <w:gridSpan w:val="2"/>
            <w:vAlign w:val="center"/>
          </w:tcPr>
          <w:p w14:paraId="687D1EF6">
            <w:pPr>
              <w:pStyle w:val="15"/>
            </w:pPr>
            <w:r>
              <w:t>100%</w:t>
            </w:r>
          </w:p>
        </w:tc>
      </w:tr>
      <w:tr w14:paraId="374C43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F171D7">
            <w:pPr>
              <w:pStyle w:val="14"/>
            </w:pPr>
            <w:r>
              <w:t>绩效目标</w:t>
            </w:r>
          </w:p>
        </w:tc>
        <w:tc>
          <w:tcPr>
            <w:tcW w:w="8617" w:type="dxa"/>
            <w:gridSpan w:val="6"/>
            <w:vAlign w:val="center"/>
          </w:tcPr>
          <w:p w14:paraId="2CBC5E81">
            <w:pPr>
              <w:pStyle w:val="13"/>
            </w:pPr>
            <w:r>
              <w:t>1.充分调动乡镇经济发展</w:t>
            </w:r>
          </w:p>
          <w:p w14:paraId="3156DC23">
            <w:pPr>
              <w:pStyle w:val="13"/>
            </w:pPr>
            <w:r>
              <w:t>2.用于保障乡镇办公、维稳、经济发展等各项社会事业支出</w:t>
            </w:r>
          </w:p>
          <w:p w14:paraId="7C298859">
            <w:pPr>
              <w:pStyle w:val="13"/>
            </w:pPr>
            <w:r>
              <w:t>3.保障机关工作正常运转</w:t>
            </w:r>
          </w:p>
        </w:tc>
      </w:tr>
    </w:tbl>
    <w:p w14:paraId="246A221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AA7D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754259">
            <w:pPr>
              <w:pStyle w:val="14"/>
            </w:pPr>
            <w:r>
              <w:t>一级指标</w:t>
            </w:r>
          </w:p>
        </w:tc>
        <w:tc>
          <w:tcPr>
            <w:tcW w:w="1276" w:type="dxa"/>
            <w:vAlign w:val="center"/>
          </w:tcPr>
          <w:p w14:paraId="6826D611">
            <w:pPr>
              <w:pStyle w:val="14"/>
            </w:pPr>
            <w:r>
              <w:t>二级指标</w:t>
            </w:r>
          </w:p>
        </w:tc>
        <w:tc>
          <w:tcPr>
            <w:tcW w:w="1332" w:type="dxa"/>
            <w:vAlign w:val="center"/>
          </w:tcPr>
          <w:p w14:paraId="61E3BB4A">
            <w:pPr>
              <w:pStyle w:val="14"/>
            </w:pPr>
            <w:r>
              <w:t>三级指标</w:t>
            </w:r>
          </w:p>
        </w:tc>
        <w:tc>
          <w:tcPr>
            <w:tcW w:w="2891" w:type="dxa"/>
            <w:vAlign w:val="center"/>
          </w:tcPr>
          <w:p w14:paraId="6201568E">
            <w:pPr>
              <w:pStyle w:val="14"/>
            </w:pPr>
            <w:r>
              <w:t>绩效指标描述</w:t>
            </w:r>
          </w:p>
        </w:tc>
        <w:tc>
          <w:tcPr>
            <w:tcW w:w="1276" w:type="dxa"/>
            <w:vAlign w:val="center"/>
          </w:tcPr>
          <w:p w14:paraId="65E11333">
            <w:pPr>
              <w:pStyle w:val="14"/>
            </w:pPr>
            <w:r>
              <w:t>指标值</w:t>
            </w:r>
          </w:p>
        </w:tc>
        <w:tc>
          <w:tcPr>
            <w:tcW w:w="1843" w:type="dxa"/>
            <w:vAlign w:val="center"/>
          </w:tcPr>
          <w:p w14:paraId="3F5689AD">
            <w:pPr>
              <w:pStyle w:val="14"/>
            </w:pPr>
            <w:r>
              <w:t>指标值确定依据</w:t>
            </w:r>
          </w:p>
        </w:tc>
      </w:tr>
      <w:tr w14:paraId="3E6DD76B">
        <w:tblPrEx>
          <w:tblCellMar>
            <w:top w:w="0" w:type="dxa"/>
            <w:left w:w="108" w:type="dxa"/>
            <w:bottom w:w="0" w:type="dxa"/>
            <w:right w:w="108" w:type="dxa"/>
          </w:tblCellMar>
        </w:tblPrEx>
        <w:trPr>
          <w:trHeight w:val="369" w:hRule="atLeast"/>
          <w:jc w:val="center"/>
        </w:trPr>
        <w:tc>
          <w:tcPr>
            <w:tcW w:w="1276" w:type="dxa"/>
            <w:vMerge w:val="restart"/>
            <w:vAlign w:val="center"/>
          </w:tcPr>
          <w:p w14:paraId="0F9A44AB">
            <w:pPr>
              <w:pStyle w:val="15"/>
            </w:pPr>
            <w:r>
              <w:t>产出指标</w:t>
            </w:r>
          </w:p>
        </w:tc>
        <w:tc>
          <w:tcPr>
            <w:tcW w:w="1276" w:type="dxa"/>
            <w:vAlign w:val="center"/>
          </w:tcPr>
          <w:p w14:paraId="6C72726F">
            <w:pPr>
              <w:pStyle w:val="13"/>
            </w:pPr>
            <w:r>
              <w:t>数量指标</w:t>
            </w:r>
          </w:p>
        </w:tc>
        <w:tc>
          <w:tcPr>
            <w:tcW w:w="1332" w:type="dxa"/>
            <w:vAlign w:val="center"/>
          </w:tcPr>
          <w:p w14:paraId="56B47B27">
            <w:pPr>
              <w:pStyle w:val="13"/>
            </w:pPr>
            <w:r>
              <w:t>购买物品、保障乡镇社会事务发展工作事务次数</w:t>
            </w:r>
          </w:p>
        </w:tc>
        <w:tc>
          <w:tcPr>
            <w:tcW w:w="2891" w:type="dxa"/>
            <w:vAlign w:val="center"/>
          </w:tcPr>
          <w:p w14:paraId="3412F11B">
            <w:pPr>
              <w:pStyle w:val="13"/>
            </w:pPr>
            <w:r>
              <w:t>购买物品、保障乡镇社会事务发展工作事务次数</w:t>
            </w:r>
          </w:p>
        </w:tc>
        <w:tc>
          <w:tcPr>
            <w:tcW w:w="1276" w:type="dxa"/>
            <w:vAlign w:val="center"/>
          </w:tcPr>
          <w:p w14:paraId="71C3F604">
            <w:pPr>
              <w:pStyle w:val="13"/>
            </w:pPr>
            <w:r>
              <w:t>≥6次</w:t>
            </w:r>
          </w:p>
        </w:tc>
        <w:tc>
          <w:tcPr>
            <w:tcW w:w="1843" w:type="dxa"/>
            <w:vAlign w:val="center"/>
          </w:tcPr>
          <w:p w14:paraId="56888953">
            <w:pPr>
              <w:pStyle w:val="13"/>
            </w:pPr>
            <w:r>
              <w:t>年初安排</w:t>
            </w:r>
          </w:p>
        </w:tc>
      </w:tr>
      <w:tr w14:paraId="6CD5AEC6">
        <w:tblPrEx>
          <w:tblCellMar>
            <w:top w:w="0" w:type="dxa"/>
            <w:left w:w="108" w:type="dxa"/>
            <w:bottom w:w="0" w:type="dxa"/>
            <w:right w:w="108" w:type="dxa"/>
          </w:tblCellMar>
        </w:tblPrEx>
        <w:trPr>
          <w:trHeight w:val="369" w:hRule="atLeast"/>
          <w:jc w:val="center"/>
        </w:trPr>
        <w:tc>
          <w:tcPr>
            <w:tcW w:w="1276" w:type="dxa"/>
            <w:vMerge w:val="continue"/>
            <w:vAlign w:val="center"/>
          </w:tcPr>
          <w:p w14:paraId="6AF0B625"/>
        </w:tc>
        <w:tc>
          <w:tcPr>
            <w:tcW w:w="1276" w:type="dxa"/>
            <w:vAlign w:val="center"/>
          </w:tcPr>
          <w:p w14:paraId="2C3A732D">
            <w:pPr>
              <w:pStyle w:val="13"/>
            </w:pPr>
            <w:r>
              <w:t>质量指标</w:t>
            </w:r>
          </w:p>
        </w:tc>
        <w:tc>
          <w:tcPr>
            <w:tcW w:w="1332" w:type="dxa"/>
            <w:vAlign w:val="center"/>
          </w:tcPr>
          <w:p w14:paraId="53AAA6A1">
            <w:pPr>
              <w:pStyle w:val="13"/>
            </w:pPr>
            <w:r>
              <w:t>工作完成质量</w:t>
            </w:r>
          </w:p>
        </w:tc>
        <w:tc>
          <w:tcPr>
            <w:tcW w:w="2891" w:type="dxa"/>
            <w:vAlign w:val="center"/>
          </w:tcPr>
          <w:p w14:paraId="3551A73C">
            <w:pPr>
              <w:pStyle w:val="13"/>
            </w:pPr>
            <w:r>
              <w:t>完成工作占全年工作比率</w:t>
            </w:r>
          </w:p>
        </w:tc>
        <w:tc>
          <w:tcPr>
            <w:tcW w:w="1276" w:type="dxa"/>
            <w:vAlign w:val="center"/>
          </w:tcPr>
          <w:p w14:paraId="1FEE20B1">
            <w:pPr>
              <w:pStyle w:val="13"/>
            </w:pPr>
            <w:r>
              <w:t>≥95%</w:t>
            </w:r>
          </w:p>
        </w:tc>
        <w:tc>
          <w:tcPr>
            <w:tcW w:w="1843" w:type="dxa"/>
            <w:vAlign w:val="center"/>
          </w:tcPr>
          <w:p w14:paraId="41546C6A">
            <w:pPr>
              <w:pStyle w:val="13"/>
            </w:pPr>
            <w:r>
              <w:t>年初安排</w:t>
            </w:r>
          </w:p>
        </w:tc>
      </w:tr>
      <w:tr w14:paraId="7EC554FB">
        <w:tblPrEx>
          <w:tblCellMar>
            <w:top w:w="0" w:type="dxa"/>
            <w:left w:w="108" w:type="dxa"/>
            <w:bottom w:w="0" w:type="dxa"/>
            <w:right w:w="108" w:type="dxa"/>
          </w:tblCellMar>
        </w:tblPrEx>
        <w:trPr>
          <w:trHeight w:val="369" w:hRule="atLeast"/>
          <w:jc w:val="center"/>
        </w:trPr>
        <w:tc>
          <w:tcPr>
            <w:tcW w:w="1276" w:type="dxa"/>
            <w:vMerge w:val="continue"/>
            <w:vAlign w:val="center"/>
          </w:tcPr>
          <w:p w14:paraId="0EAAE34D"/>
        </w:tc>
        <w:tc>
          <w:tcPr>
            <w:tcW w:w="1276" w:type="dxa"/>
            <w:vAlign w:val="center"/>
          </w:tcPr>
          <w:p w14:paraId="3C26242B">
            <w:pPr>
              <w:pStyle w:val="13"/>
            </w:pPr>
            <w:r>
              <w:t>时效指标</w:t>
            </w:r>
          </w:p>
        </w:tc>
        <w:tc>
          <w:tcPr>
            <w:tcW w:w="1332" w:type="dxa"/>
            <w:vAlign w:val="center"/>
          </w:tcPr>
          <w:p w14:paraId="02A4897D">
            <w:pPr>
              <w:pStyle w:val="13"/>
            </w:pPr>
            <w:r>
              <w:t>工作完成时间</w:t>
            </w:r>
          </w:p>
        </w:tc>
        <w:tc>
          <w:tcPr>
            <w:tcW w:w="2891" w:type="dxa"/>
            <w:vAlign w:val="center"/>
          </w:tcPr>
          <w:p w14:paraId="0E589007">
            <w:pPr>
              <w:pStyle w:val="13"/>
            </w:pPr>
            <w:r>
              <w:t>按时间进度完成工作任务</w:t>
            </w:r>
          </w:p>
        </w:tc>
        <w:tc>
          <w:tcPr>
            <w:tcW w:w="1276" w:type="dxa"/>
            <w:vAlign w:val="center"/>
          </w:tcPr>
          <w:p w14:paraId="0E0C3F57">
            <w:pPr>
              <w:pStyle w:val="13"/>
            </w:pPr>
            <w:r>
              <w:t>2023年年底前完成</w:t>
            </w:r>
          </w:p>
        </w:tc>
        <w:tc>
          <w:tcPr>
            <w:tcW w:w="1843" w:type="dxa"/>
            <w:vAlign w:val="center"/>
          </w:tcPr>
          <w:p w14:paraId="0D0B2601">
            <w:pPr>
              <w:pStyle w:val="13"/>
            </w:pPr>
            <w:r>
              <w:t>年初安排</w:t>
            </w:r>
          </w:p>
        </w:tc>
      </w:tr>
      <w:tr w14:paraId="10A1DBD5">
        <w:tblPrEx>
          <w:tblCellMar>
            <w:top w:w="0" w:type="dxa"/>
            <w:left w:w="108" w:type="dxa"/>
            <w:bottom w:w="0" w:type="dxa"/>
            <w:right w:w="108" w:type="dxa"/>
          </w:tblCellMar>
        </w:tblPrEx>
        <w:trPr>
          <w:trHeight w:val="369" w:hRule="atLeast"/>
          <w:jc w:val="center"/>
        </w:trPr>
        <w:tc>
          <w:tcPr>
            <w:tcW w:w="1276" w:type="dxa"/>
            <w:vMerge w:val="continue"/>
            <w:vAlign w:val="center"/>
          </w:tcPr>
          <w:p w14:paraId="05CDA954"/>
        </w:tc>
        <w:tc>
          <w:tcPr>
            <w:tcW w:w="1276" w:type="dxa"/>
            <w:vAlign w:val="center"/>
          </w:tcPr>
          <w:p w14:paraId="25A1EC77">
            <w:pPr>
              <w:pStyle w:val="13"/>
            </w:pPr>
            <w:r>
              <w:t>成本指标</w:t>
            </w:r>
          </w:p>
        </w:tc>
        <w:tc>
          <w:tcPr>
            <w:tcW w:w="1332" w:type="dxa"/>
            <w:vAlign w:val="center"/>
          </w:tcPr>
          <w:p w14:paraId="3435863E">
            <w:pPr>
              <w:pStyle w:val="13"/>
            </w:pPr>
            <w:r>
              <w:t>经济成本指标</w:t>
            </w:r>
          </w:p>
        </w:tc>
        <w:tc>
          <w:tcPr>
            <w:tcW w:w="2891" w:type="dxa"/>
            <w:vAlign w:val="center"/>
          </w:tcPr>
          <w:p w14:paraId="3BDC270E">
            <w:pPr>
              <w:pStyle w:val="13"/>
            </w:pPr>
            <w:r>
              <w:t>每月购买的物品、服务成本</w:t>
            </w:r>
          </w:p>
        </w:tc>
        <w:tc>
          <w:tcPr>
            <w:tcW w:w="1276" w:type="dxa"/>
            <w:vAlign w:val="center"/>
          </w:tcPr>
          <w:p w14:paraId="438D6E00">
            <w:pPr>
              <w:pStyle w:val="13"/>
            </w:pPr>
            <w:r>
              <w:t>≤90292元</w:t>
            </w:r>
          </w:p>
        </w:tc>
        <w:tc>
          <w:tcPr>
            <w:tcW w:w="1843" w:type="dxa"/>
            <w:vAlign w:val="center"/>
          </w:tcPr>
          <w:p w14:paraId="13B2F97A">
            <w:pPr>
              <w:pStyle w:val="13"/>
            </w:pPr>
            <w:r>
              <w:t>年初安排</w:t>
            </w:r>
          </w:p>
        </w:tc>
      </w:tr>
      <w:tr w14:paraId="2E45264C">
        <w:tblPrEx>
          <w:tblCellMar>
            <w:top w:w="0" w:type="dxa"/>
            <w:left w:w="108" w:type="dxa"/>
            <w:bottom w:w="0" w:type="dxa"/>
            <w:right w:w="108" w:type="dxa"/>
          </w:tblCellMar>
        </w:tblPrEx>
        <w:trPr>
          <w:trHeight w:val="369" w:hRule="atLeast"/>
          <w:jc w:val="center"/>
        </w:trPr>
        <w:tc>
          <w:tcPr>
            <w:tcW w:w="1276" w:type="dxa"/>
            <w:vMerge w:val="restart"/>
            <w:vAlign w:val="center"/>
          </w:tcPr>
          <w:p w14:paraId="790B16D8">
            <w:pPr>
              <w:pStyle w:val="15"/>
            </w:pPr>
            <w:r>
              <w:t>效益指标</w:t>
            </w:r>
          </w:p>
        </w:tc>
        <w:tc>
          <w:tcPr>
            <w:tcW w:w="1276" w:type="dxa"/>
            <w:vAlign w:val="center"/>
          </w:tcPr>
          <w:p w14:paraId="77356488">
            <w:pPr>
              <w:pStyle w:val="13"/>
            </w:pPr>
            <w:r>
              <w:t>社会效益指标</w:t>
            </w:r>
          </w:p>
        </w:tc>
        <w:tc>
          <w:tcPr>
            <w:tcW w:w="1332" w:type="dxa"/>
            <w:vAlign w:val="center"/>
          </w:tcPr>
          <w:p w14:paraId="49D0A8C0">
            <w:pPr>
              <w:pStyle w:val="13"/>
            </w:pPr>
            <w:r>
              <w:t>社会影响力</w:t>
            </w:r>
          </w:p>
        </w:tc>
        <w:tc>
          <w:tcPr>
            <w:tcW w:w="2891" w:type="dxa"/>
            <w:vAlign w:val="center"/>
          </w:tcPr>
          <w:p w14:paraId="3574C99E">
            <w:pPr>
              <w:pStyle w:val="13"/>
            </w:pPr>
            <w:r>
              <w:t>积极开展工作，大力改善民生</w:t>
            </w:r>
          </w:p>
        </w:tc>
        <w:tc>
          <w:tcPr>
            <w:tcW w:w="1276" w:type="dxa"/>
            <w:vAlign w:val="center"/>
          </w:tcPr>
          <w:p w14:paraId="07A5CAB6">
            <w:pPr>
              <w:pStyle w:val="13"/>
            </w:pPr>
            <w:r>
              <w:t>≥95%</w:t>
            </w:r>
          </w:p>
        </w:tc>
        <w:tc>
          <w:tcPr>
            <w:tcW w:w="1843" w:type="dxa"/>
            <w:vAlign w:val="center"/>
          </w:tcPr>
          <w:p w14:paraId="6888D63C">
            <w:pPr>
              <w:pStyle w:val="13"/>
            </w:pPr>
            <w:r>
              <w:t>年初安排</w:t>
            </w:r>
          </w:p>
        </w:tc>
      </w:tr>
      <w:tr w14:paraId="4904A0F1">
        <w:tblPrEx>
          <w:tblCellMar>
            <w:top w:w="0" w:type="dxa"/>
            <w:left w:w="108" w:type="dxa"/>
            <w:bottom w:w="0" w:type="dxa"/>
            <w:right w:w="108" w:type="dxa"/>
          </w:tblCellMar>
        </w:tblPrEx>
        <w:trPr>
          <w:trHeight w:val="369" w:hRule="atLeast"/>
          <w:jc w:val="center"/>
        </w:trPr>
        <w:tc>
          <w:tcPr>
            <w:tcW w:w="1276" w:type="dxa"/>
            <w:vMerge w:val="continue"/>
            <w:vAlign w:val="center"/>
          </w:tcPr>
          <w:p w14:paraId="56D33595"/>
        </w:tc>
        <w:tc>
          <w:tcPr>
            <w:tcW w:w="1276" w:type="dxa"/>
            <w:vAlign w:val="center"/>
          </w:tcPr>
          <w:p w14:paraId="341EC105">
            <w:pPr>
              <w:pStyle w:val="13"/>
            </w:pPr>
            <w:r>
              <w:t>可持续影响指标</w:t>
            </w:r>
          </w:p>
        </w:tc>
        <w:tc>
          <w:tcPr>
            <w:tcW w:w="1332" w:type="dxa"/>
            <w:vAlign w:val="center"/>
          </w:tcPr>
          <w:p w14:paraId="62F6C6A1">
            <w:pPr>
              <w:pStyle w:val="13"/>
            </w:pPr>
            <w:r>
              <w:t>持续影响力</w:t>
            </w:r>
          </w:p>
        </w:tc>
        <w:tc>
          <w:tcPr>
            <w:tcW w:w="2891" w:type="dxa"/>
            <w:vAlign w:val="center"/>
          </w:tcPr>
          <w:p w14:paraId="3CB53748">
            <w:pPr>
              <w:pStyle w:val="13"/>
            </w:pPr>
            <w:r>
              <w:t>持续改善民生</w:t>
            </w:r>
          </w:p>
        </w:tc>
        <w:tc>
          <w:tcPr>
            <w:tcW w:w="1276" w:type="dxa"/>
            <w:vAlign w:val="center"/>
          </w:tcPr>
          <w:p w14:paraId="68C83D82">
            <w:pPr>
              <w:pStyle w:val="13"/>
            </w:pPr>
            <w:r>
              <w:t>≥95%</w:t>
            </w:r>
          </w:p>
        </w:tc>
        <w:tc>
          <w:tcPr>
            <w:tcW w:w="1843" w:type="dxa"/>
            <w:vAlign w:val="center"/>
          </w:tcPr>
          <w:p w14:paraId="784211C6">
            <w:pPr>
              <w:pStyle w:val="13"/>
            </w:pPr>
            <w:r>
              <w:t>年初安排</w:t>
            </w:r>
          </w:p>
        </w:tc>
      </w:tr>
      <w:tr w14:paraId="0F462D0E">
        <w:tblPrEx>
          <w:tblCellMar>
            <w:top w:w="0" w:type="dxa"/>
            <w:left w:w="108" w:type="dxa"/>
            <w:bottom w:w="0" w:type="dxa"/>
            <w:right w:w="108" w:type="dxa"/>
          </w:tblCellMar>
        </w:tblPrEx>
        <w:trPr>
          <w:trHeight w:val="369" w:hRule="atLeast"/>
          <w:jc w:val="center"/>
        </w:trPr>
        <w:tc>
          <w:tcPr>
            <w:tcW w:w="1276" w:type="dxa"/>
            <w:vAlign w:val="center"/>
          </w:tcPr>
          <w:p w14:paraId="09FB63B0">
            <w:pPr>
              <w:pStyle w:val="15"/>
            </w:pPr>
            <w:r>
              <w:t>满意度指标</w:t>
            </w:r>
          </w:p>
        </w:tc>
        <w:tc>
          <w:tcPr>
            <w:tcW w:w="1276" w:type="dxa"/>
            <w:vAlign w:val="center"/>
          </w:tcPr>
          <w:p w14:paraId="0B3B0C42">
            <w:pPr>
              <w:pStyle w:val="13"/>
            </w:pPr>
            <w:r>
              <w:t>服务对象满意度指标</w:t>
            </w:r>
          </w:p>
        </w:tc>
        <w:tc>
          <w:tcPr>
            <w:tcW w:w="1332" w:type="dxa"/>
            <w:vAlign w:val="center"/>
          </w:tcPr>
          <w:p w14:paraId="359F6DFF">
            <w:pPr>
              <w:pStyle w:val="13"/>
            </w:pPr>
            <w:r>
              <w:t>群众满意度</w:t>
            </w:r>
          </w:p>
        </w:tc>
        <w:tc>
          <w:tcPr>
            <w:tcW w:w="2891" w:type="dxa"/>
            <w:vAlign w:val="center"/>
          </w:tcPr>
          <w:p w14:paraId="0BA82047">
            <w:pPr>
              <w:pStyle w:val="13"/>
            </w:pPr>
            <w:r>
              <w:t>群众满意度</w:t>
            </w:r>
          </w:p>
        </w:tc>
        <w:tc>
          <w:tcPr>
            <w:tcW w:w="1276" w:type="dxa"/>
            <w:vAlign w:val="center"/>
          </w:tcPr>
          <w:p w14:paraId="735D255B">
            <w:pPr>
              <w:pStyle w:val="13"/>
            </w:pPr>
            <w:r>
              <w:t>≥95%</w:t>
            </w:r>
          </w:p>
        </w:tc>
        <w:tc>
          <w:tcPr>
            <w:tcW w:w="1843" w:type="dxa"/>
            <w:vAlign w:val="center"/>
          </w:tcPr>
          <w:p w14:paraId="3383C50D">
            <w:pPr>
              <w:pStyle w:val="13"/>
            </w:pPr>
            <w:r>
              <w:t>调查问卷</w:t>
            </w:r>
          </w:p>
        </w:tc>
      </w:tr>
    </w:tbl>
    <w:p w14:paraId="14E3C93C">
      <w:pPr>
        <w:sectPr>
          <w:pgSz w:w="11900" w:h="16840"/>
          <w:pgMar w:top="1984" w:right="1304" w:bottom="1134" w:left="1304" w:header="720" w:footer="720" w:gutter="0"/>
          <w:cols w:space="720" w:num="1"/>
        </w:sectPr>
      </w:pPr>
    </w:p>
    <w:p w14:paraId="497C920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30BC2F4">
      <w:pPr>
        <w:spacing w:before="0" w:after="0"/>
        <w:ind w:firstLine="560"/>
        <w:jc w:val="left"/>
        <w:outlineLvl w:val="3"/>
      </w:pPr>
      <w:bookmarkStart w:id="11" w:name="_Toc_4_4_0000000012"/>
      <w:r>
        <w:rPr>
          <w:rFonts w:ascii="方正仿宋_GBK" w:hAnsi="方正仿宋_GBK" w:eastAsia="方正仿宋_GBK" w:cs="方正仿宋_GBK"/>
          <w:color w:val="000000"/>
          <w:sz w:val="28"/>
        </w:rPr>
        <w:t>9.（2）2021年一事一议项目资金130万元绩效目标表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ADCE7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ECE823A">
            <w:pPr>
              <w:pStyle w:val="12"/>
            </w:pPr>
            <w:r>
              <w:t>471001丰润区任各庄镇人民政府本级</w:t>
            </w:r>
          </w:p>
        </w:tc>
        <w:tc>
          <w:tcPr>
            <w:tcW w:w="1843" w:type="dxa"/>
            <w:tcBorders>
              <w:top w:val="single" w:color="FFFFFF" w:sz="6" w:space="0"/>
              <w:left w:val="single" w:color="FFFFFF" w:sz="6" w:space="0"/>
              <w:right w:val="single" w:color="FFFFFF" w:sz="6" w:space="0"/>
            </w:tcBorders>
            <w:vAlign w:val="center"/>
          </w:tcPr>
          <w:p w14:paraId="1518BC62">
            <w:pPr>
              <w:pStyle w:val="11"/>
            </w:pPr>
            <w:r>
              <w:t>单位：万元</w:t>
            </w:r>
          </w:p>
        </w:tc>
      </w:tr>
      <w:tr w14:paraId="0F872D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78B0A7">
            <w:pPr>
              <w:pStyle w:val="14"/>
            </w:pPr>
            <w:r>
              <w:t>项目编码</w:t>
            </w:r>
          </w:p>
        </w:tc>
        <w:tc>
          <w:tcPr>
            <w:tcW w:w="2608" w:type="dxa"/>
            <w:gridSpan w:val="2"/>
            <w:vAlign w:val="center"/>
          </w:tcPr>
          <w:p w14:paraId="43FCE064">
            <w:pPr>
              <w:pStyle w:val="13"/>
            </w:pPr>
            <w:r>
              <w:t>13020823P00011310003H</w:t>
            </w:r>
          </w:p>
        </w:tc>
        <w:tc>
          <w:tcPr>
            <w:tcW w:w="1587" w:type="dxa"/>
            <w:vAlign w:val="center"/>
          </w:tcPr>
          <w:p w14:paraId="3D021407">
            <w:pPr>
              <w:pStyle w:val="14"/>
            </w:pPr>
            <w:r>
              <w:t>项目名称</w:t>
            </w:r>
          </w:p>
        </w:tc>
        <w:tc>
          <w:tcPr>
            <w:tcW w:w="4422" w:type="dxa"/>
            <w:gridSpan w:val="3"/>
            <w:vAlign w:val="center"/>
          </w:tcPr>
          <w:p w14:paraId="53940751">
            <w:pPr>
              <w:pStyle w:val="13"/>
            </w:pPr>
            <w:r>
              <w:t>（2）2021年一事一议项目资金130万元</w:t>
            </w:r>
          </w:p>
        </w:tc>
      </w:tr>
      <w:tr w14:paraId="502855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20ABFC">
            <w:pPr>
              <w:pStyle w:val="14"/>
            </w:pPr>
            <w:r>
              <w:t>预算规模及资金用途</w:t>
            </w:r>
          </w:p>
        </w:tc>
        <w:tc>
          <w:tcPr>
            <w:tcW w:w="1276" w:type="dxa"/>
            <w:vAlign w:val="center"/>
          </w:tcPr>
          <w:p w14:paraId="7F6EBC47">
            <w:pPr>
              <w:pStyle w:val="14"/>
            </w:pPr>
            <w:r>
              <w:t>预算数</w:t>
            </w:r>
          </w:p>
        </w:tc>
        <w:tc>
          <w:tcPr>
            <w:tcW w:w="1332" w:type="dxa"/>
            <w:vAlign w:val="center"/>
          </w:tcPr>
          <w:p w14:paraId="547B8A72">
            <w:pPr>
              <w:pStyle w:val="13"/>
            </w:pPr>
            <w:r>
              <w:t>130.00</w:t>
            </w:r>
          </w:p>
        </w:tc>
        <w:tc>
          <w:tcPr>
            <w:tcW w:w="1587" w:type="dxa"/>
            <w:vAlign w:val="center"/>
          </w:tcPr>
          <w:p w14:paraId="048333B8">
            <w:pPr>
              <w:pStyle w:val="14"/>
            </w:pPr>
            <w:r>
              <w:t>其中：财政    资金</w:t>
            </w:r>
          </w:p>
        </w:tc>
        <w:tc>
          <w:tcPr>
            <w:tcW w:w="1304" w:type="dxa"/>
            <w:vAlign w:val="center"/>
          </w:tcPr>
          <w:p w14:paraId="60D0EB71">
            <w:pPr>
              <w:pStyle w:val="13"/>
            </w:pPr>
            <w:r>
              <w:t>130.00</w:t>
            </w:r>
          </w:p>
        </w:tc>
        <w:tc>
          <w:tcPr>
            <w:tcW w:w="1276" w:type="dxa"/>
            <w:vAlign w:val="center"/>
          </w:tcPr>
          <w:p w14:paraId="2BF128EC">
            <w:pPr>
              <w:pStyle w:val="14"/>
            </w:pPr>
            <w:r>
              <w:t>其他资金</w:t>
            </w:r>
          </w:p>
        </w:tc>
        <w:tc>
          <w:tcPr>
            <w:tcW w:w="1843" w:type="dxa"/>
            <w:vAlign w:val="center"/>
          </w:tcPr>
          <w:p w14:paraId="6B6ADD77">
            <w:pPr>
              <w:pStyle w:val="13"/>
            </w:pPr>
            <w:r>
              <w:t xml:space="preserve"> </w:t>
            </w:r>
          </w:p>
        </w:tc>
      </w:tr>
      <w:tr w14:paraId="59AAAD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FCBECB"/>
        </w:tc>
        <w:tc>
          <w:tcPr>
            <w:tcW w:w="8617" w:type="dxa"/>
            <w:gridSpan w:val="6"/>
            <w:vAlign w:val="center"/>
          </w:tcPr>
          <w:p w14:paraId="1B3FCFD1">
            <w:pPr>
              <w:pStyle w:val="13"/>
            </w:pPr>
            <w:r>
              <w:t>通过此项工作的开展，确保全镇工作正常运转</w:t>
            </w:r>
          </w:p>
        </w:tc>
      </w:tr>
      <w:tr w14:paraId="18FAE7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D737E7">
            <w:pPr>
              <w:pStyle w:val="14"/>
            </w:pPr>
            <w:r>
              <w:t>资金支出计划（%）</w:t>
            </w:r>
          </w:p>
        </w:tc>
        <w:tc>
          <w:tcPr>
            <w:tcW w:w="2608" w:type="dxa"/>
            <w:gridSpan w:val="2"/>
            <w:vAlign w:val="center"/>
          </w:tcPr>
          <w:p w14:paraId="217ACBB6">
            <w:pPr>
              <w:pStyle w:val="14"/>
            </w:pPr>
            <w:r>
              <w:t>3月底</w:t>
            </w:r>
          </w:p>
        </w:tc>
        <w:tc>
          <w:tcPr>
            <w:tcW w:w="1587" w:type="dxa"/>
            <w:vAlign w:val="center"/>
          </w:tcPr>
          <w:p w14:paraId="7DF316C4">
            <w:pPr>
              <w:pStyle w:val="14"/>
            </w:pPr>
            <w:r>
              <w:t>6月底</w:t>
            </w:r>
          </w:p>
        </w:tc>
        <w:tc>
          <w:tcPr>
            <w:tcW w:w="1304" w:type="dxa"/>
            <w:vAlign w:val="center"/>
          </w:tcPr>
          <w:p w14:paraId="153133C7">
            <w:pPr>
              <w:pStyle w:val="14"/>
            </w:pPr>
            <w:r>
              <w:t>10月底</w:t>
            </w:r>
          </w:p>
        </w:tc>
        <w:tc>
          <w:tcPr>
            <w:tcW w:w="3118" w:type="dxa"/>
            <w:gridSpan w:val="2"/>
            <w:vAlign w:val="center"/>
          </w:tcPr>
          <w:p w14:paraId="45F9362F">
            <w:pPr>
              <w:pStyle w:val="14"/>
            </w:pPr>
            <w:r>
              <w:t>12月底</w:t>
            </w:r>
          </w:p>
        </w:tc>
      </w:tr>
      <w:tr w14:paraId="602B04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169293"/>
        </w:tc>
        <w:tc>
          <w:tcPr>
            <w:tcW w:w="2608" w:type="dxa"/>
            <w:gridSpan w:val="2"/>
            <w:vAlign w:val="center"/>
          </w:tcPr>
          <w:p w14:paraId="55F166A9">
            <w:pPr>
              <w:pStyle w:val="15"/>
            </w:pPr>
            <w:r>
              <w:t>25%</w:t>
            </w:r>
          </w:p>
        </w:tc>
        <w:tc>
          <w:tcPr>
            <w:tcW w:w="1587" w:type="dxa"/>
            <w:vAlign w:val="center"/>
          </w:tcPr>
          <w:p w14:paraId="6539C95C">
            <w:pPr>
              <w:pStyle w:val="15"/>
            </w:pPr>
            <w:r>
              <w:t>50%</w:t>
            </w:r>
          </w:p>
        </w:tc>
        <w:tc>
          <w:tcPr>
            <w:tcW w:w="1304" w:type="dxa"/>
            <w:vAlign w:val="center"/>
          </w:tcPr>
          <w:p w14:paraId="744A3057">
            <w:pPr>
              <w:pStyle w:val="15"/>
            </w:pPr>
            <w:r>
              <w:t>75%</w:t>
            </w:r>
          </w:p>
        </w:tc>
        <w:tc>
          <w:tcPr>
            <w:tcW w:w="3118" w:type="dxa"/>
            <w:gridSpan w:val="2"/>
            <w:vAlign w:val="center"/>
          </w:tcPr>
          <w:p w14:paraId="774FCD78">
            <w:pPr>
              <w:pStyle w:val="15"/>
            </w:pPr>
            <w:r>
              <w:t>100%</w:t>
            </w:r>
          </w:p>
        </w:tc>
      </w:tr>
      <w:tr w14:paraId="663DD6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D3E65A">
            <w:pPr>
              <w:pStyle w:val="14"/>
            </w:pPr>
            <w:r>
              <w:t>绩效目标</w:t>
            </w:r>
          </w:p>
        </w:tc>
        <w:tc>
          <w:tcPr>
            <w:tcW w:w="8617" w:type="dxa"/>
            <w:gridSpan w:val="6"/>
            <w:vAlign w:val="center"/>
          </w:tcPr>
          <w:p w14:paraId="2541E4FF">
            <w:pPr>
              <w:pStyle w:val="13"/>
            </w:pPr>
            <w:r>
              <w:t>1.充分调动乡镇经济发展，组织收入积极性</w:t>
            </w:r>
          </w:p>
          <w:p w14:paraId="18DF5119">
            <w:pPr>
              <w:pStyle w:val="13"/>
            </w:pPr>
            <w:r>
              <w:t>2.用于保障乡镇办公、维稳、经济发展等各项社会事业支出</w:t>
            </w:r>
          </w:p>
        </w:tc>
      </w:tr>
    </w:tbl>
    <w:p w14:paraId="4148E96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845F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141AE1">
            <w:pPr>
              <w:pStyle w:val="14"/>
            </w:pPr>
            <w:r>
              <w:t>一级指标</w:t>
            </w:r>
          </w:p>
        </w:tc>
        <w:tc>
          <w:tcPr>
            <w:tcW w:w="1276" w:type="dxa"/>
            <w:vAlign w:val="center"/>
          </w:tcPr>
          <w:p w14:paraId="08CE1718">
            <w:pPr>
              <w:pStyle w:val="14"/>
            </w:pPr>
            <w:r>
              <w:t>二级指标</w:t>
            </w:r>
          </w:p>
        </w:tc>
        <w:tc>
          <w:tcPr>
            <w:tcW w:w="1332" w:type="dxa"/>
            <w:vAlign w:val="center"/>
          </w:tcPr>
          <w:p w14:paraId="6D7AE0AD">
            <w:pPr>
              <w:pStyle w:val="14"/>
            </w:pPr>
            <w:r>
              <w:t>三级指标</w:t>
            </w:r>
          </w:p>
        </w:tc>
        <w:tc>
          <w:tcPr>
            <w:tcW w:w="2891" w:type="dxa"/>
            <w:vAlign w:val="center"/>
          </w:tcPr>
          <w:p w14:paraId="2E5F5251">
            <w:pPr>
              <w:pStyle w:val="14"/>
            </w:pPr>
            <w:r>
              <w:t>绩效指标描述</w:t>
            </w:r>
          </w:p>
        </w:tc>
        <w:tc>
          <w:tcPr>
            <w:tcW w:w="1276" w:type="dxa"/>
            <w:vAlign w:val="center"/>
          </w:tcPr>
          <w:p w14:paraId="51126F37">
            <w:pPr>
              <w:pStyle w:val="14"/>
            </w:pPr>
            <w:r>
              <w:t>指标值</w:t>
            </w:r>
          </w:p>
        </w:tc>
        <w:tc>
          <w:tcPr>
            <w:tcW w:w="1843" w:type="dxa"/>
            <w:vAlign w:val="center"/>
          </w:tcPr>
          <w:p w14:paraId="7EDBB25B">
            <w:pPr>
              <w:pStyle w:val="14"/>
            </w:pPr>
            <w:r>
              <w:t>指标值确定依据</w:t>
            </w:r>
          </w:p>
        </w:tc>
      </w:tr>
      <w:tr w14:paraId="6BCBC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3EED71">
            <w:pPr>
              <w:pStyle w:val="15"/>
            </w:pPr>
            <w:r>
              <w:t>产出指标</w:t>
            </w:r>
          </w:p>
        </w:tc>
        <w:tc>
          <w:tcPr>
            <w:tcW w:w="1276" w:type="dxa"/>
            <w:vAlign w:val="center"/>
          </w:tcPr>
          <w:p w14:paraId="69C42CF0">
            <w:pPr>
              <w:pStyle w:val="13"/>
            </w:pPr>
            <w:r>
              <w:t>数量指标</w:t>
            </w:r>
          </w:p>
        </w:tc>
        <w:tc>
          <w:tcPr>
            <w:tcW w:w="1332" w:type="dxa"/>
            <w:vAlign w:val="center"/>
          </w:tcPr>
          <w:p w14:paraId="48545B53">
            <w:pPr>
              <w:pStyle w:val="13"/>
            </w:pPr>
            <w:r>
              <w:t>运转村级数</w:t>
            </w:r>
          </w:p>
        </w:tc>
        <w:tc>
          <w:tcPr>
            <w:tcW w:w="2891" w:type="dxa"/>
            <w:vAlign w:val="center"/>
          </w:tcPr>
          <w:p w14:paraId="2E4B6F12">
            <w:pPr>
              <w:pStyle w:val="13"/>
            </w:pPr>
            <w:r>
              <w:t>保障村级正常运转个数</w:t>
            </w:r>
          </w:p>
        </w:tc>
        <w:tc>
          <w:tcPr>
            <w:tcW w:w="1276" w:type="dxa"/>
            <w:vAlign w:val="center"/>
          </w:tcPr>
          <w:p w14:paraId="5E041FF6">
            <w:pPr>
              <w:pStyle w:val="13"/>
            </w:pPr>
            <w:r>
              <w:t>≥4个</w:t>
            </w:r>
          </w:p>
        </w:tc>
        <w:tc>
          <w:tcPr>
            <w:tcW w:w="1843" w:type="dxa"/>
            <w:vAlign w:val="center"/>
          </w:tcPr>
          <w:p w14:paraId="2B0E521D">
            <w:pPr>
              <w:pStyle w:val="13"/>
            </w:pPr>
            <w:r>
              <w:t>年初安排</w:t>
            </w:r>
          </w:p>
        </w:tc>
      </w:tr>
      <w:tr w14:paraId="730D1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54838A"/>
        </w:tc>
        <w:tc>
          <w:tcPr>
            <w:tcW w:w="1276" w:type="dxa"/>
            <w:vAlign w:val="center"/>
          </w:tcPr>
          <w:p w14:paraId="7883B4BB">
            <w:pPr>
              <w:pStyle w:val="13"/>
            </w:pPr>
            <w:r>
              <w:t>质量指标</w:t>
            </w:r>
          </w:p>
        </w:tc>
        <w:tc>
          <w:tcPr>
            <w:tcW w:w="1332" w:type="dxa"/>
            <w:vAlign w:val="center"/>
          </w:tcPr>
          <w:p w14:paraId="1C19D7AA">
            <w:pPr>
              <w:pStyle w:val="13"/>
            </w:pPr>
            <w:r>
              <w:t>村级正常运转率</w:t>
            </w:r>
          </w:p>
        </w:tc>
        <w:tc>
          <w:tcPr>
            <w:tcW w:w="2891" w:type="dxa"/>
            <w:vAlign w:val="center"/>
          </w:tcPr>
          <w:p w14:paraId="68293470">
            <w:pPr>
              <w:pStyle w:val="13"/>
            </w:pPr>
            <w:r>
              <w:t>村级正常运转个数占总数的比率</w:t>
            </w:r>
          </w:p>
        </w:tc>
        <w:tc>
          <w:tcPr>
            <w:tcW w:w="1276" w:type="dxa"/>
            <w:vAlign w:val="center"/>
          </w:tcPr>
          <w:p w14:paraId="5CC0A4B6">
            <w:pPr>
              <w:pStyle w:val="13"/>
            </w:pPr>
            <w:r>
              <w:t>≥95%</w:t>
            </w:r>
          </w:p>
        </w:tc>
        <w:tc>
          <w:tcPr>
            <w:tcW w:w="1843" w:type="dxa"/>
            <w:vAlign w:val="center"/>
          </w:tcPr>
          <w:p w14:paraId="21E02CF0">
            <w:pPr>
              <w:pStyle w:val="13"/>
            </w:pPr>
            <w:r>
              <w:t>年初安排</w:t>
            </w:r>
          </w:p>
        </w:tc>
      </w:tr>
      <w:tr w14:paraId="0F23C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03B2BA"/>
        </w:tc>
        <w:tc>
          <w:tcPr>
            <w:tcW w:w="1276" w:type="dxa"/>
            <w:vAlign w:val="center"/>
          </w:tcPr>
          <w:p w14:paraId="39657321">
            <w:pPr>
              <w:pStyle w:val="13"/>
            </w:pPr>
            <w:r>
              <w:t>时效指标</w:t>
            </w:r>
          </w:p>
        </w:tc>
        <w:tc>
          <w:tcPr>
            <w:tcW w:w="1332" w:type="dxa"/>
            <w:vAlign w:val="center"/>
          </w:tcPr>
          <w:p w14:paraId="601999C2">
            <w:pPr>
              <w:pStyle w:val="13"/>
            </w:pPr>
            <w:r>
              <w:t>工作完工时间</w:t>
            </w:r>
          </w:p>
        </w:tc>
        <w:tc>
          <w:tcPr>
            <w:tcW w:w="2891" w:type="dxa"/>
            <w:vAlign w:val="center"/>
          </w:tcPr>
          <w:p w14:paraId="1FAC77FD">
            <w:pPr>
              <w:pStyle w:val="13"/>
            </w:pPr>
            <w:r>
              <w:t>据安排按时完成</w:t>
            </w:r>
          </w:p>
        </w:tc>
        <w:tc>
          <w:tcPr>
            <w:tcW w:w="1276" w:type="dxa"/>
            <w:vAlign w:val="center"/>
          </w:tcPr>
          <w:p w14:paraId="5F5ECA17">
            <w:pPr>
              <w:pStyle w:val="13"/>
            </w:pPr>
            <w:r>
              <w:t>2023年年底前完成</w:t>
            </w:r>
          </w:p>
        </w:tc>
        <w:tc>
          <w:tcPr>
            <w:tcW w:w="1843" w:type="dxa"/>
            <w:vAlign w:val="center"/>
          </w:tcPr>
          <w:p w14:paraId="6A159689">
            <w:pPr>
              <w:pStyle w:val="13"/>
            </w:pPr>
            <w:r>
              <w:t>年初安排</w:t>
            </w:r>
          </w:p>
        </w:tc>
      </w:tr>
      <w:tr w14:paraId="64BF5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6040C6"/>
        </w:tc>
        <w:tc>
          <w:tcPr>
            <w:tcW w:w="1276" w:type="dxa"/>
            <w:vAlign w:val="center"/>
          </w:tcPr>
          <w:p w14:paraId="629B4A21">
            <w:pPr>
              <w:pStyle w:val="13"/>
            </w:pPr>
            <w:r>
              <w:t>成本指标</w:t>
            </w:r>
          </w:p>
        </w:tc>
        <w:tc>
          <w:tcPr>
            <w:tcW w:w="1332" w:type="dxa"/>
            <w:vAlign w:val="center"/>
          </w:tcPr>
          <w:p w14:paraId="09D663E5">
            <w:pPr>
              <w:pStyle w:val="13"/>
            </w:pPr>
            <w:r>
              <w:t>经济成本指标</w:t>
            </w:r>
          </w:p>
        </w:tc>
        <w:tc>
          <w:tcPr>
            <w:tcW w:w="2891" w:type="dxa"/>
            <w:vAlign w:val="center"/>
          </w:tcPr>
          <w:p w14:paraId="31AEC1C3">
            <w:pPr>
              <w:pStyle w:val="13"/>
            </w:pPr>
            <w:r>
              <w:t>平均每村发放资金数</w:t>
            </w:r>
          </w:p>
        </w:tc>
        <w:tc>
          <w:tcPr>
            <w:tcW w:w="1276" w:type="dxa"/>
            <w:vAlign w:val="center"/>
          </w:tcPr>
          <w:p w14:paraId="6DC158CF">
            <w:pPr>
              <w:pStyle w:val="13"/>
            </w:pPr>
            <w:r>
              <w:t>≤18.5万元</w:t>
            </w:r>
          </w:p>
        </w:tc>
        <w:tc>
          <w:tcPr>
            <w:tcW w:w="1843" w:type="dxa"/>
            <w:vAlign w:val="center"/>
          </w:tcPr>
          <w:p w14:paraId="030D4B26">
            <w:pPr>
              <w:pStyle w:val="13"/>
            </w:pPr>
            <w:r>
              <w:t>年初安排</w:t>
            </w:r>
          </w:p>
        </w:tc>
      </w:tr>
      <w:tr w14:paraId="52813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3886BB">
            <w:pPr>
              <w:pStyle w:val="15"/>
            </w:pPr>
            <w:r>
              <w:t>效益指标</w:t>
            </w:r>
          </w:p>
        </w:tc>
        <w:tc>
          <w:tcPr>
            <w:tcW w:w="1276" w:type="dxa"/>
            <w:vAlign w:val="center"/>
          </w:tcPr>
          <w:p w14:paraId="744DCA2E">
            <w:pPr>
              <w:pStyle w:val="13"/>
            </w:pPr>
            <w:r>
              <w:t>社会效益指标</w:t>
            </w:r>
          </w:p>
        </w:tc>
        <w:tc>
          <w:tcPr>
            <w:tcW w:w="1332" w:type="dxa"/>
            <w:vAlign w:val="center"/>
          </w:tcPr>
          <w:p w14:paraId="76B0A95C">
            <w:pPr>
              <w:pStyle w:val="13"/>
            </w:pPr>
            <w:r>
              <w:t>村级施工完工率</w:t>
            </w:r>
          </w:p>
        </w:tc>
        <w:tc>
          <w:tcPr>
            <w:tcW w:w="2891" w:type="dxa"/>
            <w:vAlign w:val="center"/>
          </w:tcPr>
          <w:p w14:paraId="46E1C731">
            <w:pPr>
              <w:pStyle w:val="13"/>
            </w:pPr>
            <w:r>
              <w:t>村级施工完工率</w:t>
            </w:r>
          </w:p>
        </w:tc>
        <w:tc>
          <w:tcPr>
            <w:tcW w:w="1276" w:type="dxa"/>
            <w:vAlign w:val="center"/>
          </w:tcPr>
          <w:p w14:paraId="586744AB">
            <w:pPr>
              <w:pStyle w:val="13"/>
            </w:pPr>
            <w:r>
              <w:t>≥95%</w:t>
            </w:r>
          </w:p>
        </w:tc>
        <w:tc>
          <w:tcPr>
            <w:tcW w:w="1843" w:type="dxa"/>
            <w:vAlign w:val="center"/>
          </w:tcPr>
          <w:p w14:paraId="2E06B62F">
            <w:pPr>
              <w:pStyle w:val="13"/>
            </w:pPr>
            <w:r>
              <w:t>年初安排</w:t>
            </w:r>
          </w:p>
        </w:tc>
      </w:tr>
      <w:tr w14:paraId="086CB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A02712"/>
        </w:tc>
        <w:tc>
          <w:tcPr>
            <w:tcW w:w="1276" w:type="dxa"/>
            <w:vAlign w:val="center"/>
          </w:tcPr>
          <w:p w14:paraId="2299E9FD">
            <w:pPr>
              <w:pStyle w:val="13"/>
            </w:pPr>
            <w:r>
              <w:t>可持续影响指标</w:t>
            </w:r>
          </w:p>
        </w:tc>
        <w:tc>
          <w:tcPr>
            <w:tcW w:w="1332" w:type="dxa"/>
            <w:vAlign w:val="center"/>
          </w:tcPr>
          <w:p w14:paraId="74DDBD4C">
            <w:pPr>
              <w:pStyle w:val="13"/>
            </w:pPr>
            <w:r>
              <w:t>持续影响力</w:t>
            </w:r>
          </w:p>
        </w:tc>
        <w:tc>
          <w:tcPr>
            <w:tcW w:w="2891" w:type="dxa"/>
            <w:vAlign w:val="center"/>
          </w:tcPr>
          <w:p w14:paraId="0278EF2E">
            <w:pPr>
              <w:pStyle w:val="13"/>
            </w:pPr>
            <w:r>
              <w:t>持续改善民生</w:t>
            </w:r>
          </w:p>
        </w:tc>
        <w:tc>
          <w:tcPr>
            <w:tcW w:w="1276" w:type="dxa"/>
            <w:vAlign w:val="center"/>
          </w:tcPr>
          <w:p w14:paraId="10CCAFCF">
            <w:pPr>
              <w:pStyle w:val="13"/>
            </w:pPr>
            <w:r>
              <w:t>≥95%</w:t>
            </w:r>
          </w:p>
        </w:tc>
        <w:tc>
          <w:tcPr>
            <w:tcW w:w="1843" w:type="dxa"/>
            <w:vAlign w:val="center"/>
          </w:tcPr>
          <w:p w14:paraId="3289E492">
            <w:pPr>
              <w:pStyle w:val="13"/>
            </w:pPr>
            <w:r>
              <w:t>年初安排</w:t>
            </w:r>
          </w:p>
        </w:tc>
      </w:tr>
      <w:tr w14:paraId="5EF5B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0C8126">
            <w:pPr>
              <w:pStyle w:val="15"/>
            </w:pPr>
            <w:r>
              <w:t>满意度指标</w:t>
            </w:r>
          </w:p>
        </w:tc>
        <w:tc>
          <w:tcPr>
            <w:tcW w:w="1276" w:type="dxa"/>
            <w:vAlign w:val="center"/>
          </w:tcPr>
          <w:p w14:paraId="7C326712">
            <w:pPr>
              <w:pStyle w:val="13"/>
            </w:pPr>
            <w:r>
              <w:t>服务对象满意度指标</w:t>
            </w:r>
          </w:p>
        </w:tc>
        <w:tc>
          <w:tcPr>
            <w:tcW w:w="1332" w:type="dxa"/>
            <w:vAlign w:val="center"/>
          </w:tcPr>
          <w:p w14:paraId="1249ACCE">
            <w:pPr>
              <w:pStyle w:val="13"/>
            </w:pPr>
            <w:r>
              <w:t>群众满意度</w:t>
            </w:r>
          </w:p>
        </w:tc>
        <w:tc>
          <w:tcPr>
            <w:tcW w:w="2891" w:type="dxa"/>
            <w:vAlign w:val="center"/>
          </w:tcPr>
          <w:p w14:paraId="73AC3DE3">
            <w:pPr>
              <w:pStyle w:val="13"/>
            </w:pPr>
            <w:r>
              <w:t>群众满意度</w:t>
            </w:r>
          </w:p>
        </w:tc>
        <w:tc>
          <w:tcPr>
            <w:tcW w:w="1276" w:type="dxa"/>
            <w:vAlign w:val="center"/>
          </w:tcPr>
          <w:p w14:paraId="602D84D1">
            <w:pPr>
              <w:pStyle w:val="13"/>
            </w:pPr>
            <w:r>
              <w:t>≥95%</w:t>
            </w:r>
          </w:p>
        </w:tc>
        <w:tc>
          <w:tcPr>
            <w:tcW w:w="1843" w:type="dxa"/>
            <w:vAlign w:val="center"/>
          </w:tcPr>
          <w:p w14:paraId="2B855859">
            <w:pPr>
              <w:pStyle w:val="13"/>
            </w:pPr>
            <w:r>
              <w:t>年初安排</w:t>
            </w:r>
          </w:p>
        </w:tc>
      </w:tr>
    </w:tbl>
    <w:p w14:paraId="21B8158A"/>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F08D0">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99797">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WFlZTQ4MzYwYWU5YjE4MjFiYmI5NjliNGM2NTVkY2UifQ=="/>
  </w:docVars>
  <w:rsids>
    <w:rsidRoot w:val="00000000"/>
    <w:rsid w:val="285A12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2023-03-14T08:59:07Z</dcterms:created>
  <dcterms:modified xsi:type="dcterms:W3CDTF">2023-03-14T00:59:07Z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2023-03-14T08:59:09Z</dcterms:created>
  <dcterms:modified xsi:type="dcterms:W3CDTF">2023-03-14T00:59:09Z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2023-03-14T08:59:08Z</dcterms:created>
  <dcterms:modified xsi:type="dcterms:W3CDTF">2023-03-14T00:59:08Z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2023-03-14T08:59:08Z</dcterms:created>
  <dcterms:modified xsi:type="dcterms:W3CDTF">2023-03-14T00:59:08Z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2023-03-14T08:59:08Z</dcterms:created>
  <dcterms:modified xsi:type="dcterms:W3CDTF">2023-03-14T00:59:08Z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2023-03-14T08:59:07Z</dcterms:created>
  <dcterms:modified xsi:type="dcterms:W3CDTF">2023-03-14T00:59:07Z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2023-03-14T08:59:06Z</dcterms:created>
  <dcterms:modified xsi:type="dcterms:W3CDTF">2023-03-14T00:59:06Z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2023-03-14T08:59:07Z</dcterms:created>
  <dcterms:modified xsi:type="dcterms:W3CDTF">2023-03-14T00:59:06Z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2023-03-14T08:59:06Z</dcterms:created>
  <dcterms:modified xsi:type="dcterms:W3CDTF">2023-03-14T00:59:06Z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2023-03-14T08:59:06Z</dcterms:created>
  <dcterms:modified xsi:type="dcterms:W3CDTF">2023-03-14T00:59:06Z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2023-03-14T08:59:09Z</dcterms:created>
  <dcterms:modified xsi:type="dcterms:W3CDTF">2023-03-14T00:59:09Z</dcterms:modified>
</cp:coreProperties>
</file>

<file path=customXml/itemProps1.xml><?xml version="1.0" encoding="utf-8"?>
<ds:datastoreItem xmlns:ds="http://schemas.openxmlformats.org/officeDocument/2006/customXml" ds:itemID="{cbd09356-ce8f-4f1b-9562-baeff074e241}">
  <ds:schemaRefs/>
</ds:datastoreItem>
</file>

<file path=customXml/itemProps10.xml><?xml version="1.0" encoding="utf-8"?>
<ds:datastoreItem xmlns:ds="http://schemas.openxmlformats.org/officeDocument/2006/customXml" ds:itemID="{fb95d996-0b8c-480e-9528-c2ffec5c2875}">
  <ds:schemaRefs/>
</ds:datastoreItem>
</file>

<file path=customXml/itemProps11.xml><?xml version="1.0" encoding="utf-8"?>
<ds:datastoreItem xmlns:ds="http://schemas.openxmlformats.org/officeDocument/2006/customXml" ds:itemID="{c333a313-227c-4a2c-911f-5580eeb6f987}">
  <ds:schemaRefs/>
</ds:datastoreItem>
</file>

<file path=customXml/itemProps12.xml><?xml version="1.0" encoding="utf-8"?>
<ds:datastoreItem xmlns:ds="http://schemas.openxmlformats.org/officeDocument/2006/customXml" ds:itemID="{8e94ddce-4f83-4014-aa98-55082532a696}">
  <ds:schemaRefs/>
</ds:datastoreItem>
</file>

<file path=customXml/itemProps13.xml><?xml version="1.0" encoding="utf-8"?>
<ds:datastoreItem xmlns:ds="http://schemas.openxmlformats.org/officeDocument/2006/customXml" ds:itemID="{8af21cf5-4faa-4406-9fcb-ebef0e5f4c52}">
  <ds:schemaRefs/>
</ds:datastoreItem>
</file>

<file path=customXml/itemProps14.xml><?xml version="1.0" encoding="utf-8"?>
<ds:datastoreItem xmlns:ds="http://schemas.openxmlformats.org/officeDocument/2006/customXml" ds:itemID="{cb08c946-3ece-410a-a873-5fa602bfae6d}">
  <ds:schemaRefs/>
</ds:datastoreItem>
</file>

<file path=customXml/itemProps15.xml><?xml version="1.0" encoding="utf-8"?>
<ds:datastoreItem xmlns:ds="http://schemas.openxmlformats.org/officeDocument/2006/customXml" ds:itemID="{dd776f83-667e-4d99-9cd2-0902c81b78a5}">
  <ds:schemaRefs/>
</ds:datastoreItem>
</file>

<file path=customXml/itemProps16.xml><?xml version="1.0" encoding="utf-8"?>
<ds:datastoreItem xmlns:ds="http://schemas.openxmlformats.org/officeDocument/2006/customXml" ds:itemID="{a22b95d1-3e4f-4e98-89e5-367e846a38d9}">
  <ds:schemaRefs/>
</ds:datastoreItem>
</file>

<file path=customXml/itemProps17.xml><?xml version="1.0" encoding="utf-8"?>
<ds:datastoreItem xmlns:ds="http://schemas.openxmlformats.org/officeDocument/2006/customXml" ds:itemID="{9e99db3f-8f59-4a59-a433-70c92e3e7295}">
  <ds:schemaRefs/>
</ds:datastoreItem>
</file>

<file path=customXml/itemProps18.xml><?xml version="1.0" encoding="utf-8"?>
<ds:datastoreItem xmlns:ds="http://schemas.openxmlformats.org/officeDocument/2006/customXml" ds:itemID="{2aeee9c8-7116-4340-bbec-3af0e7957fbd}">
  <ds:schemaRefs/>
</ds:datastoreItem>
</file>

<file path=customXml/itemProps19.xml><?xml version="1.0" encoding="utf-8"?>
<ds:datastoreItem xmlns:ds="http://schemas.openxmlformats.org/officeDocument/2006/customXml" ds:itemID="{3afbcba7-cdf6-4a9a-83d7-e7e6e4960642}">
  <ds:schemaRefs/>
</ds:datastoreItem>
</file>

<file path=customXml/itemProps2.xml><?xml version="1.0" encoding="utf-8"?>
<ds:datastoreItem xmlns:ds="http://schemas.openxmlformats.org/officeDocument/2006/customXml" ds:itemID="{ea36d357-011f-4dd0-8be5-3490c63f8d20}">
  <ds:schemaRefs/>
</ds:datastoreItem>
</file>

<file path=customXml/itemProps20.xml><?xml version="1.0" encoding="utf-8"?>
<ds:datastoreItem xmlns:ds="http://schemas.openxmlformats.org/officeDocument/2006/customXml" ds:itemID="{6b7e4179-bfc4-4b57-a4c6-be3c091aaa1e}">
  <ds:schemaRefs/>
</ds:datastoreItem>
</file>

<file path=customXml/itemProps21.xml><?xml version="1.0" encoding="utf-8"?>
<ds:datastoreItem xmlns:ds="http://schemas.openxmlformats.org/officeDocument/2006/customXml" ds:itemID="{5d0c8a04-3a8b-434d-a271-d1d90f865c76}">
  <ds:schemaRefs/>
</ds:datastoreItem>
</file>

<file path=customXml/itemProps22.xml><?xml version="1.0" encoding="utf-8"?>
<ds:datastoreItem xmlns:ds="http://schemas.openxmlformats.org/officeDocument/2006/customXml" ds:itemID="{108cf77d-9a36-491f-939e-ef84e966fd3d}">
  <ds:schemaRefs/>
</ds:datastoreItem>
</file>

<file path=customXml/itemProps3.xml><?xml version="1.0" encoding="utf-8"?>
<ds:datastoreItem xmlns:ds="http://schemas.openxmlformats.org/officeDocument/2006/customXml" ds:itemID="{880a1980-ca2e-4ceb-b985-76e57d9f57d1}">
  <ds:schemaRefs/>
</ds:datastoreItem>
</file>

<file path=customXml/itemProps4.xml><?xml version="1.0" encoding="utf-8"?>
<ds:datastoreItem xmlns:ds="http://schemas.openxmlformats.org/officeDocument/2006/customXml" ds:itemID="{7c4276fd-6d1d-4501-9a20-7e5c207fb641}">
  <ds:schemaRefs/>
</ds:datastoreItem>
</file>

<file path=customXml/itemProps5.xml><?xml version="1.0" encoding="utf-8"?>
<ds:datastoreItem xmlns:ds="http://schemas.openxmlformats.org/officeDocument/2006/customXml" ds:itemID="{a2b6400d-3610-4f39-808c-bf079afa536f}">
  <ds:schemaRefs/>
</ds:datastoreItem>
</file>

<file path=customXml/itemProps6.xml><?xml version="1.0" encoding="utf-8"?>
<ds:datastoreItem xmlns:ds="http://schemas.openxmlformats.org/officeDocument/2006/customXml" ds:itemID="{a3e1e852-ed2f-4562-bf41-b45105d1c5a9}">
  <ds:schemaRefs/>
</ds:datastoreItem>
</file>

<file path=customXml/itemProps7.xml><?xml version="1.0" encoding="utf-8"?>
<ds:datastoreItem xmlns:ds="http://schemas.openxmlformats.org/officeDocument/2006/customXml" ds:itemID="{6ca3b6b0-5adf-4f00-95c6-f7efc6ceb4b3}">
  <ds:schemaRefs/>
</ds:datastoreItem>
</file>

<file path=customXml/itemProps8.xml><?xml version="1.0" encoding="utf-8"?>
<ds:datastoreItem xmlns:ds="http://schemas.openxmlformats.org/officeDocument/2006/customXml" ds:itemID="{74401c2a-60c2-4a95-b80e-9d610e025f38}">
  <ds:schemaRefs/>
</ds:datastoreItem>
</file>

<file path=customXml/itemProps9.xml><?xml version="1.0" encoding="utf-8"?>
<ds:datastoreItem xmlns:ds="http://schemas.openxmlformats.org/officeDocument/2006/customXml" ds:itemID="{1e124bf4-59cd-4cf2-80b1-dbf1f6fb6bc2}">
  <ds:schemaRefs/>
</ds:datastoreItem>
</file>

<file path=docProps/app.xml><?xml version="1.0" encoding="utf-8"?>
<Properties xmlns="http://schemas.openxmlformats.org/officeDocument/2006/extended-properties" xmlns:vt="http://schemas.openxmlformats.org/officeDocument/2006/docPropsVTypes">
  <Pages>20</Pages>
  <Words>7349</Words>
  <Characters>8005</Characters>
  <TotalTime>1</TotalTime>
  <ScaleCrop>false</ScaleCrop>
  <LinksUpToDate>false</LinksUpToDate>
  <CharactersWithSpaces>8118</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2023-03-14T08:59:00Z</dcterms:created>
  <dc:creator>Administrator</dc:creator>
  <cp:lastModifiedBy>Administrator</cp:lastModifiedBy>
  <dcterms:modified xsi:type="dcterms:W3CDTF">2024-09-23T06:41:42Z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E54BA4D2493B436AAF70FD426AA7C267_12</vt:lpwstr>
  </property>
</Properties>
</file>