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0" w:lineRule="exact"/>
        <w:textAlignment w:val="auto"/>
        <w:outlineLvl w:val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36"/>
        </w:rPr>
      </w:pPr>
      <w:r>
        <w:rPr>
          <w:rFonts w:hint="eastAsia" w:ascii="方正小标宋简体" w:hAnsi="宋体" w:eastAsia="方正小标宋简体"/>
          <w:bCs/>
          <w:sz w:val="44"/>
          <w:szCs w:val="36"/>
        </w:rPr>
        <w:t>财政</w:t>
      </w:r>
      <w:r>
        <w:rPr>
          <w:rFonts w:hint="eastAsia" w:ascii="方正小标宋简体" w:hAnsi="宋体" w:eastAsia="方正小标宋简体"/>
          <w:bCs/>
          <w:sz w:val="44"/>
          <w:szCs w:val="36"/>
          <w:lang w:eastAsia="zh-CN"/>
        </w:rPr>
        <w:t>支出重点</w:t>
      </w:r>
      <w:r>
        <w:rPr>
          <w:rFonts w:hint="eastAsia" w:ascii="方正小标宋简体" w:hAnsi="宋体" w:eastAsia="方正小标宋简体"/>
          <w:bCs/>
          <w:sz w:val="44"/>
          <w:szCs w:val="36"/>
        </w:rPr>
        <w:t>评价工作底稿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560"/>
        <w:textAlignment w:val="auto"/>
        <w:rPr>
          <w:rFonts w:eastAsia="仿宋_GB2312"/>
          <w:b w:val="0"/>
          <w:bCs w:val="0"/>
          <w:sz w:val="28"/>
        </w:rPr>
      </w:pPr>
      <w:r>
        <w:rPr>
          <w:rFonts w:eastAsia="仿宋_GB2312"/>
          <w:b w:val="0"/>
          <w:bCs w:val="0"/>
          <w:sz w:val="28"/>
        </w:rPr>
        <w:t xml:space="preserve">共 </w:t>
      </w:r>
      <w:r>
        <w:rPr>
          <w:rFonts w:eastAsia="仿宋_GB2312"/>
          <w:b w:val="0"/>
          <w:bCs w:val="0"/>
          <w:sz w:val="28"/>
          <w:u w:val="single"/>
        </w:rPr>
        <w:t xml:space="preserve"> </w:t>
      </w:r>
      <w:r>
        <w:rPr>
          <w:rFonts w:hint="eastAsia" w:eastAsia="仿宋_GB2312"/>
          <w:b w:val="0"/>
          <w:bCs w:val="0"/>
          <w:sz w:val="28"/>
          <w:u w:val="single"/>
          <w:lang w:val="en-US" w:eastAsia="zh-CN"/>
        </w:rPr>
        <w:t>1</w:t>
      </w:r>
      <w:r>
        <w:rPr>
          <w:rFonts w:eastAsia="仿宋_GB2312"/>
          <w:b w:val="0"/>
          <w:bCs w:val="0"/>
          <w:sz w:val="28"/>
          <w:u w:val="single"/>
        </w:rPr>
        <w:t xml:space="preserve"> </w:t>
      </w:r>
      <w:r>
        <w:rPr>
          <w:rFonts w:eastAsia="仿宋_GB2312"/>
          <w:b w:val="0"/>
          <w:bCs w:val="0"/>
          <w:sz w:val="28"/>
        </w:rPr>
        <w:t>页 第</w:t>
      </w:r>
      <w:r>
        <w:rPr>
          <w:rFonts w:eastAsia="仿宋_GB2312"/>
          <w:b w:val="0"/>
          <w:bCs w:val="0"/>
          <w:sz w:val="28"/>
          <w:u w:val="single"/>
        </w:rPr>
        <w:t xml:space="preserve"> </w:t>
      </w:r>
      <w:r>
        <w:rPr>
          <w:rFonts w:hint="eastAsia" w:eastAsia="仿宋_GB2312"/>
          <w:b w:val="0"/>
          <w:bCs w:val="0"/>
          <w:sz w:val="28"/>
          <w:u w:val="single"/>
          <w:lang w:val="en-US" w:eastAsia="zh-CN"/>
        </w:rPr>
        <w:t>1</w:t>
      </w:r>
      <w:r>
        <w:rPr>
          <w:rFonts w:eastAsia="仿宋_GB2312"/>
          <w:b w:val="0"/>
          <w:bCs w:val="0"/>
          <w:sz w:val="28"/>
        </w:rPr>
        <w:t xml:space="preserve">页                           </w:t>
      </w:r>
      <w:r>
        <w:rPr>
          <w:rFonts w:hint="eastAsia" w:eastAsia="仿宋_GB2312"/>
          <w:b w:val="0"/>
          <w:bCs w:val="0"/>
          <w:sz w:val="28"/>
        </w:rPr>
        <w:t xml:space="preserve"> </w:t>
      </w:r>
      <w:r>
        <w:rPr>
          <w:rFonts w:eastAsia="仿宋_GB2312"/>
          <w:b w:val="0"/>
          <w:bCs w:val="0"/>
          <w:sz w:val="28"/>
        </w:rPr>
        <w:t xml:space="preserve">  第    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 xml:space="preserve">被评价单位名称： 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唐山市丰润区应急管理局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被评价项目名称：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办公租用宾馆房间费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情况摘要：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ind w:right="0" w:rightChars="0"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应急管理局租赁丰润宾馆为办公场地，租赁费每间3万元，共110间每年，共产生租赁费331万。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</w:rPr>
              <w:t>按照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  <w:lang w:val="en-US" w:eastAsia="zh-CN"/>
              </w:rPr>
              <w:t>重点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</w:rPr>
              <w:t>评价方案细化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  <w:lang w:val="en-US" w:eastAsia="zh-CN"/>
              </w:rPr>
              <w:t>重点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</w:rPr>
              <w:t>评价工作计划，依据评价指标体系收集相关数据，根据需要组织问卷调查和项目调研等工作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</w:rPr>
              <w:t>开展资金使用情况调查工作；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  <w:lang w:val="en-US" w:eastAsia="zh-CN"/>
              </w:rPr>
              <w:t>成立重点评价工作小组，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</w:rPr>
              <w:t>召开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  <w:lang w:eastAsia="zh-CN"/>
              </w:rPr>
              <w:t>评价工作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</w:rPr>
              <w:t>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</w:rPr>
              <w:t>撰写调研的阶段情况综合报告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560" w:firstLineChars="200"/>
              <w:textAlignment w:val="auto"/>
              <w:rPr>
                <w:rFonts w:hint="default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附件</w:t>
            </w:r>
            <w:r>
              <w:rPr>
                <w:rFonts w:eastAsia="仿宋_GB2312"/>
                <w:b w:val="0"/>
                <w:bCs w:val="0"/>
                <w:sz w:val="24"/>
              </w:rPr>
              <w:t>：</w:t>
            </w:r>
            <w:r>
              <w:rPr>
                <w:rFonts w:hint="eastAsia" w:eastAsia="仿宋_GB2312"/>
                <w:b w:val="0"/>
                <w:bCs w:val="0"/>
                <w:sz w:val="24"/>
              </w:rPr>
              <w:t>项目绩效自评表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6202" w:firstLineChars="2215"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 xml:space="preserve">附件： 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 xml:space="preserve">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被评价单位意见及签章：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hint="default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 xml:space="preserve">  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经办人：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孙炳群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负责人：             日期：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2023.2.23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仿宋_GB2312"/>
          <w:b w:val="0"/>
          <w:bCs w:val="0"/>
          <w:sz w:val="24"/>
          <w:szCs w:val="24"/>
        </w:rPr>
      </w:pPr>
      <w:r>
        <w:rPr>
          <w:rFonts w:eastAsia="仿宋_GB2312"/>
          <w:b w:val="0"/>
          <w:bCs w:val="0"/>
          <w:sz w:val="24"/>
          <w:szCs w:val="24"/>
        </w:rPr>
        <w:t>工作组制单人：</w:t>
      </w:r>
      <w:r>
        <w:rPr>
          <w:rFonts w:hint="eastAsia" w:eastAsia="仿宋_GB2312"/>
          <w:b w:val="0"/>
          <w:bCs w:val="0"/>
          <w:sz w:val="24"/>
          <w:szCs w:val="24"/>
          <w:lang w:val="en-US" w:eastAsia="zh-CN"/>
        </w:rPr>
        <w:t xml:space="preserve">侯健超 </w:t>
      </w:r>
      <w:bookmarkStart w:id="0" w:name="_GoBack"/>
      <w:bookmarkEnd w:id="0"/>
      <w:r>
        <w:rPr>
          <w:rFonts w:eastAsia="仿宋_GB2312"/>
          <w:b w:val="0"/>
          <w:bCs w:val="0"/>
          <w:sz w:val="24"/>
          <w:szCs w:val="24"/>
        </w:rPr>
        <w:t>日期：</w:t>
      </w:r>
      <w:r>
        <w:rPr>
          <w:rFonts w:hint="eastAsia" w:eastAsia="仿宋_GB2312"/>
          <w:b w:val="0"/>
          <w:bCs w:val="0"/>
          <w:sz w:val="24"/>
          <w:szCs w:val="24"/>
          <w:lang w:val="en-US" w:eastAsia="zh-CN"/>
        </w:rPr>
        <w:t>2024.2.23</w:t>
      </w:r>
      <w:r>
        <w:rPr>
          <w:rFonts w:eastAsia="仿宋_GB2312"/>
          <w:b w:val="0"/>
          <w:bCs w:val="0"/>
          <w:sz w:val="24"/>
          <w:szCs w:val="24"/>
        </w:rPr>
        <w:t xml:space="preserve"> 工作组复核人：</w:t>
      </w:r>
      <w:r>
        <w:rPr>
          <w:rFonts w:hint="eastAsia" w:eastAsia="仿宋_GB2312"/>
          <w:b w:val="0"/>
          <w:bCs w:val="0"/>
          <w:sz w:val="24"/>
          <w:szCs w:val="24"/>
          <w:lang w:val="en-US" w:eastAsia="zh-CN"/>
        </w:rPr>
        <w:t xml:space="preserve">张璐 </w:t>
      </w:r>
      <w:r>
        <w:rPr>
          <w:rFonts w:eastAsia="仿宋_GB2312"/>
          <w:b w:val="0"/>
          <w:bCs w:val="0"/>
          <w:sz w:val="24"/>
          <w:szCs w:val="24"/>
        </w:rPr>
        <w:t>日期：</w:t>
      </w:r>
      <w:r>
        <w:rPr>
          <w:rFonts w:hint="eastAsia" w:eastAsia="仿宋_GB2312"/>
          <w:b w:val="0"/>
          <w:bCs w:val="0"/>
          <w:sz w:val="24"/>
          <w:szCs w:val="24"/>
          <w:lang w:val="en-US" w:eastAsia="zh-CN"/>
        </w:rPr>
        <w:t>2024.2.23</w:t>
      </w:r>
    </w:p>
    <w:p>
      <w:pPr>
        <w:rPr>
          <w:sz w:val="21"/>
          <w:szCs w:val="24"/>
        </w:rPr>
      </w:pPr>
      <w:r>
        <w:rPr>
          <w:rFonts w:eastAsia="仿宋_GB2312"/>
          <w:b w:val="0"/>
          <w:bCs w:val="0"/>
          <w:sz w:val="24"/>
          <w:szCs w:val="24"/>
        </w:rPr>
        <w:t>备注：被评价单位签署意见时，应当对工作底稿摘录的事项是否属实进行认定，如属实，签“情况属实”；如有不同意见，应说明理由，并附相关证明材料。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6CBB537-DBD5-4BFC-B28D-AD45A9E3B42C}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9D94D2C-85D4-4E27-A1D1-0244383345AD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3464B5A-B54B-4501-854E-AB3F3134824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5588AE0C-BB35-46F0-BFFE-20F2546FE6AB}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  <w:embedRegular r:id="rId5" w:fontKey="{B7729F12-C0D6-45EE-9E64-CFB905E26D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C9909C7-16A2-4F1B-BCF2-FBAE2E0DB9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MGI1YmIwMzQxZjNjZDNkMTAwODg1YWUwNDMwMGEifQ=="/>
  </w:docVars>
  <w:rsids>
    <w:rsidRoot w:val="00000000"/>
    <w:rsid w:val="08E06816"/>
    <w:rsid w:val="19B65FBB"/>
    <w:rsid w:val="2C2A150F"/>
    <w:rsid w:val="64AA097F"/>
    <w:rsid w:val="69E06B54"/>
    <w:rsid w:val="78446DC3"/>
    <w:rsid w:val="7CA41A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359</Characters>
  <Lines>0</Lines>
  <Paragraphs>0</Paragraphs>
  <TotalTime>4</TotalTime>
  <ScaleCrop>false</ScaleCrop>
  <LinksUpToDate>false</LinksUpToDate>
  <CharactersWithSpaces>427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Mr.Freedom</cp:lastModifiedBy>
  <dcterms:modified xsi:type="dcterms:W3CDTF">2024-03-04T07:04:50Z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625824734_btnclosed</vt:lpwstr>
  </property>
  <property fmtid="{D5CDD505-2E9C-101B-9397-08002B2CF9AE}" pid="4" name="ICV">
    <vt:lpwstr>39F1226F05F7463E90579DEDECF8A259_13</vt:lpwstr>
  </property>
</Properties>
</file>