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2023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唐山市丰润区公安局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（加盖公章）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2534620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公安局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18240.94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18240.94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3620.31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3620.31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唐山市丰润区公安局主要职责，打击防范违法犯罪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负责各类刑事案件、经济犯罪案件、毒品犯罪案件、网络犯罪案件的侦查工作，协助侦办重特大案件；负责食品药品安全、环境安全保卫工作。社会面防控，维护社会稳定，提高群众安全感和满意度，强化人口及户籍管理；掌握全区治安形势，指导、协调重大突发事件处置和大型活动安保；管理全区出入境管理工作。羁押监管，负责全区公安监管场所业务工作及在押人员的监管教育、安全防范工作，查处安全事故；负责监所硬件设施建设；做好教育感化深挖犯罪工作。公安科学技术建设，负责实施公安信息技术、刑事科学技术及技术侦察手段建设，为公安机关开展业务工作提供技术支持。公安政务管理，加强公安机关执法规范化建设，强化公安工作保障工作，提升全区公安队伍建设；加大督导检查力度，妥善处置各类案件，提升群众满意度。</w:t>
      </w:r>
      <w:r>
        <w:rPr>
          <w:rFonts w:hint="eastAsia" w:ascii="仿宋" w:hAnsi="仿宋" w:eastAsia="仿宋" w:cs="仿宋"/>
          <w:sz w:val="30"/>
          <w:szCs w:val="30"/>
        </w:rPr>
        <w:t>法律、法规规定的其他职责。区政府交办的其它工作事项。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3620.31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按照财政局预算绩效管理要求，我局对2023年初确定的部门一般公共预算支出项目开展了绩效自评，共涉及预算资金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3620.31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万元，绩效自评覆盖率达到100%。我局2023年40个专项资金项目评价指标共40个，其中评价等级为优指标数40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个，评优率为100%。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TY0ZDA5Y2FiNGFmM2U3YTc2YzhhMmEyNDdiMzM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8097D1F"/>
    <w:rsid w:val="19133616"/>
    <w:rsid w:val="1BA42DE0"/>
    <w:rsid w:val="34841B73"/>
    <w:rsid w:val="37D4268E"/>
    <w:rsid w:val="3C600D4E"/>
    <w:rsid w:val="3D2E1997"/>
    <w:rsid w:val="44D45324"/>
    <w:rsid w:val="4A7E5B13"/>
    <w:rsid w:val="4ABE416C"/>
    <w:rsid w:val="4E01484C"/>
    <w:rsid w:val="53E029D7"/>
    <w:rsid w:val="55D62442"/>
    <w:rsid w:val="56941D42"/>
    <w:rsid w:val="58254FDF"/>
    <w:rsid w:val="598E3DDA"/>
    <w:rsid w:val="5C373110"/>
    <w:rsid w:val="5DDD0E03"/>
    <w:rsid w:val="655869C7"/>
    <w:rsid w:val="74C51DCC"/>
    <w:rsid w:val="76937428"/>
    <w:rsid w:val="7EB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908</Characters>
  <Lines>3</Lines>
  <Paragraphs>1</Paragraphs>
  <TotalTime>37</TotalTime>
  <ScaleCrop>false</ScaleCrop>
  <LinksUpToDate>false</LinksUpToDate>
  <CharactersWithSpaces>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2023-06-19T02:42:00Z</cp:lastPrinted>
  <dcterms:modified xsi:type="dcterms:W3CDTF">2024-01-23T08:49:13Z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32C0EA5FB0694A64B894C64B9F96EAC9</vt:lpwstr>
  </property>
</Properties>
</file>