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43" w:rsidRDefault="00991249">
      <w:pPr>
        <w:widowControl/>
        <w:shd w:val="clear" w:color="auto" w:fill="FFFFFF"/>
        <w:spacing w:line="700" w:lineRule="exact"/>
        <w:ind w:firstLine="482"/>
        <w:jc w:val="center"/>
        <w:rPr>
          <w:rFonts w:ascii="仿宋" w:eastAsia="仿宋" w:cs="宋体"/>
          <w:b/>
          <w:color w:val="333333"/>
          <w:kern w:val="0"/>
          <w:sz w:val="44"/>
          <w:szCs w:val="44"/>
        </w:rPr>
      </w:pPr>
      <w:r>
        <w:rPr>
          <w:rFonts w:ascii="仿宋" w:eastAsia="仿宋" w:cs="宋体" w:hint="eastAsia"/>
          <w:b/>
          <w:color w:val="333333"/>
          <w:kern w:val="0"/>
          <w:sz w:val="44"/>
          <w:szCs w:val="44"/>
        </w:rPr>
        <w:t>党史研究室</w:t>
      </w:r>
      <w:r>
        <w:rPr>
          <w:rFonts w:ascii="仿宋" w:eastAsia="仿宋" w:cs="宋体"/>
          <w:b/>
          <w:color w:val="333333"/>
          <w:kern w:val="0"/>
          <w:sz w:val="44"/>
          <w:szCs w:val="44"/>
        </w:rPr>
        <w:t>202</w:t>
      </w:r>
      <w:r>
        <w:rPr>
          <w:rFonts w:ascii="仿宋" w:eastAsia="仿宋" w:cs="宋体" w:hint="eastAsia"/>
          <w:b/>
          <w:color w:val="333333"/>
          <w:kern w:val="0"/>
          <w:sz w:val="44"/>
          <w:szCs w:val="44"/>
        </w:rPr>
        <w:t>3年度</w:t>
      </w:r>
    </w:p>
    <w:p w:rsidR="00164543" w:rsidRDefault="00991249">
      <w:pPr>
        <w:widowControl/>
        <w:shd w:val="clear" w:color="auto" w:fill="FFFFFF"/>
        <w:spacing w:line="700" w:lineRule="exact"/>
        <w:ind w:firstLine="482"/>
        <w:jc w:val="center"/>
        <w:rPr>
          <w:rFonts w:ascii="仿宋" w:eastAsia="仿宋" w:cs="宋体"/>
          <w:b/>
          <w:color w:val="333333"/>
          <w:kern w:val="0"/>
          <w:sz w:val="44"/>
          <w:szCs w:val="44"/>
        </w:rPr>
      </w:pPr>
      <w:r>
        <w:rPr>
          <w:rFonts w:ascii="仿宋" w:eastAsia="仿宋" w:cs="宋体" w:hint="eastAsia"/>
          <w:b/>
          <w:color w:val="333333"/>
          <w:kern w:val="0"/>
          <w:sz w:val="44"/>
          <w:szCs w:val="44"/>
        </w:rPr>
        <w:t>项目支出绩效自评工作报告</w:t>
      </w:r>
    </w:p>
    <w:p w:rsidR="00164543" w:rsidRDefault="00164543">
      <w:pPr>
        <w:pStyle w:val="a5"/>
        <w:spacing w:before="0" w:beforeAutospacing="0" w:after="0" w:afterAutospacing="0" w:line="500" w:lineRule="exact"/>
        <w:ind w:firstLine="480"/>
        <w:jc w:val="both"/>
        <w:rPr>
          <w:rFonts w:ascii="仿宋" w:eastAsia="仿宋"/>
          <w:color w:val="333333"/>
          <w:sz w:val="44"/>
          <w:szCs w:val="44"/>
        </w:rPr>
      </w:pPr>
    </w:p>
    <w:p w:rsidR="00164543" w:rsidRDefault="00991249">
      <w:pPr>
        <w:widowControl/>
        <w:shd w:val="clear" w:color="auto" w:fill="FFFFFF"/>
        <w:spacing w:line="500" w:lineRule="exact"/>
        <w:rPr>
          <w:rFonts w:ascii="仿宋" w:eastAsia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cs="宋体" w:hint="eastAsia"/>
          <w:b/>
          <w:bCs/>
          <w:color w:val="333333"/>
          <w:kern w:val="0"/>
          <w:sz w:val="32"/>
          <w:szCs w:val="32"/>
        </w:rPr>
        <w:t>一、基本情况</w:t>
      </w:r>
    </w:p>
    <w:p w:rsidR="00164543" w:rsidRDefault="00991249">
      <w:pPr>
        <w:pStyle w:val="a5"/>
        <w:spacing w:before="0" w:beforeAutospacing="0" w:after="0" w:afterAutospacing="0" w:line="500" w:lineRule="exact"/>
        <w:ind w:firstLine="480"/>
        <w:jc w:val="both"/>
        <w:rPr>
          <w:rFonts w:ascii="仿宋" w:eastAsia="仿宋" w:cs="华文仿宋"/>
          <w:color w:val="333333"/>
          <w:sz w:val="32"/>
          <w:szCs w:val="32"/>
        </w:rPr>
      </w:pPr>
      <w:r>
        <w:rPr>
          <w:rFonts w:ascii="仿宋" w:eastAsia="仿宋" w:cs="华文仿宋" w:hint="eastAsia"/>
          <w:color w:val="333333"/>
          <w:sz w:val="32"/>
          <w:szCs w:val="32"/>
        </w:rPr>
        <w:t>（一）总体情况</w:t>
      </w:r>
    </w:p>
    <w:p w:rsidR="00164543" w:rsidRDefault="00991249">
      <w:pPr>
        <w:pStyle w:val="a5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cs="华文仿宋"/>
          <w:color w:val="333333"/>
          <w:sz w:val="32"/>
          <w:szCs w:val="32"/>
        </w:rPr>
      </w:pPr>
      <w:r>
        <w:rPr>
          <w:rFonts w:ascii="仿宋" w:eastAsia="仿宋" w:cs="华文仿宋"/>
          <w:color w:val="333333"/>
          <w:sz w:val="32"/>
          <w:szCs w:val="32"/>
        </w:rPr>
        <w:t>202</w:t>
      </w:r>
      <w:r>
        <w:rPr>
          <w:rFonts w:ascii="仿宋" w:eastAsia="仿宋" w:cs="华文仿宋" w:hint="eastAsia"/>
          <w:color w:val="333333"/>
          <w:sz w:val="32"/>
          <w:szCs w:val="32"/>
        </w:rPr>
        <w:t>3年度财政预算安排专项资金33万元，为区级财政资金，专项用于党史一卷编纂工作支出、房屋修缮及革命遗址和纪念设施普查。</w:t>
      </w:r>
    </w:p>
    <w:p w:rsidR="00164543" w:rsidRDefault="00991249">
      <w:pPr>
        <w:pStyle w:val="a5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cs="华文仿宋"/>
          <w:color w:val="333333"/>
          <w:sz w:val="32"/>
          <w:szCs w:val="32"/>
        </w:rPr>
      </w:pPr>
      <w:r>
        <w:rPr>
          <w:rFonts w:ascii="仿宋" w:eastAsia="仿宋" w:cs="华文仿宋"/>
          <w:color w:val="333333"/>
          <w:sz w:val="32"/>
          <w:szCs w:val="32"/>
        </w:rPr>
        <w:t>202</w:t>
      </w:r>
      <w:r>
        <w:rPr>
          <w:rFonts w:ascii="仿宋" w:eastAsia="仿宋" w:cs="华文仿宋" w:hint="eastAsia"/>
          <w:color w:val="333333"/>
          <w:sz w:val="32"/>
          <w:szCs w:val="32"/>
        </w:rPr>
        <w:t>3年度专项资金支出33万元，全部用于党史一卷编纂工作支出、房屋修缮及革命遗址和纪念设施普查。</w:t>
      </w:r>
    </w:p>
    <w:p w:rsidR="00164543" w:rsidRDefault="00991249">
      <w:pPr>
        <w:pStyle w:val="a5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cs="华文仿宋"/>
          <w:color w:val="333333"/>
          <w:sz w:val="32"/>
          <w:szCs w:val="32"/>
        </w:rPr>
      </w:pPr>
      <w:r>
        <w:rPr>
          <w:rFonts w:ascii="仿宋" w:eastAsia="仿宋" w:cs="华文仿宋"/>
          <w:color w:val="333333"/>
          <w:sz w:val="32"/>
          <w:szCs w:val="32"/>
        </w:rPr>
        <w:t>202</w:t>
      </w:r>
      <w:r>
        <w:rPr>
          <w:rFonts w:ascii="仿宋" w:eastAsia="仿宋" w:cs="华文仿宋" w:hint="eastAsia"/>
          <w:color w:val="333333"/>
          <w:sz w:val="32"/>
          <w:szCs w:val="32"/>
        </w:rPr>
        <w:t>3年度绩效预期目标的设定：</w:t>
      </w:r>
    </w:p>
    <w:p w:rsidR="00164543" w:rsidRDefault="00991249">
      <w:pPr>
        <w:spacing w:line="500" w:lineRule="exact"/>
        <w:ind w:firstLine="56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做好党史资料的征集工作。多渠道、多方式，及时、准确、全面地记录我区发生的重大历史事件，加大抢救“活资料”工作力度。</w:t>
      </w:r>
    </w:p>
    <w:p w:rsidR="00164543" w:rsidRDefault="00991249">
      <w:pPr>
        <w:spacing w:line="500" w:lineRule="exact"/>
        <w:ind w:firstLine="56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按照省委、市委党史研究室工作部署和区委主要领导的指示精神，拟于</w:t>
      </w:r>
      <w:r>
        <w:rPr>
          <w:rFonts w:ascii="仿宋" w:eastAsia="仿宋"/>
          <w:sz w:val="32"/>
          <w:szCs w:val="32"/>
        </w:rPr>
        <w:t>202</w:t>
      </w:r>
      <w:r>
        <w:rPr>
          <w:rFonts w:ascii="仿宋" w:eastAsia="仿宋" w:hint="eastAsia"/>
          <w:sz w:val="32"/>
          <w:szCs w:val="32"/>
        </w:rPr>
        <w:t>3年</w:t>
      </w:r>
      <w:r>
        <w:rPr>
          <w:rFonts w:ascii="仿宋" w:eastAsia="仿宋"/>
          <w:sz w:val="32"/>
          <w:szCs w:val="32"/>
        </w:rPr>
        <w:t>1</w:t>
      </w:r>
      <w:r>
        <w:rPr>
          <w:rFonts w:ascii="仿宋" w:eastAsia="仿宋" w:hint="eastAsia"/>
          <w:sz w:val="32"/>
          <w:szCs w:val="32"/>
        </w:rPr>
        <w:t>月继续编纂《中国共产党丰润历史</w:t>
      </w:r>
      <w:r>
        <w:rPr>
          <w:rFonts w:ascii="仿宋" w:eastAsia="仿宋"/>
          <w:sz w:val="32"/>
          <w:szCs w:val="32"/>
        </w:rPr>
        <w:t>1921-1949</w:t>
      </w:r>
      <w:r>
        <w:rPr>
          <w:rFonts w:ascii="仿宋" w:eastAsia="仿宋" w:hint="eastAsia"/>
          <w:sz w:val="32"/>
          <w:szCs w:val="32"/>
        </w:rPr>
        <w:t>》。</w:t>
      </w:r>
    </w:p>
    <w:p w:rsidR="00164543" w:rsidRDefault="00991249">
      <w:pPr>
        <w:spacing w:line="500" w:lineRule="exact"/>
        <w:ind w:firstLine="56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开展好党史宣教工作。做好丰润党建网《党史漫话》栏目和《新丰润》资料搜集、撰写、整理及报送工作，加大党史研究成果的转化利用，多渠道向全区广大党员、干部和群众普及党的历史知识和基本经验。</w:t>
      </w:r>
    </w:p>
    <w:p w:rsidR="00164543" w:rsidRDefault="00991249">
      <w:pPr>
        <w:spacing w:line="500" w:lineRule="exact"/>
        <w:ind w:firstLine="560"/>
        <w:rPr>
          <w:rFonts w:ascii="仿宋" w:eastAsia="仿宋" w:cs="华文仿宋"/>
          <w:sz w:val="32"/>
          <w:szCs w:val="32"/>
        </w:rPr>
      </w:pPr>
      <w:r>
        <w:rPr>
          <w:rFonts w:ascii="仿宋" w:eastAsia="仿宋" w:cs="华文仿宋" w:hint="eastAsia"/>
          <w:sz w:val="32"/>
          <w:szCs w:val="32"/>
        </w:rPr>
        <w:t>（二）具体情况</w:t>
      </w:r>
    </w:p>
    <w:p w:rsidR="00164543" w:rsidRDefault="00991249">
      <w:pPr>
        <w:spacing w:line="500" w:lineRule="exact"/>
        <w:ind w:firstLine="56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总体绩效目标：</w:t>
      </w:r>
      <w:r>
        <w:rPr>
          <w:rFonts w:ascii="仿宋" w:eastAsia="仿宋"/>
          <w:sz w:val="32"/>
          <w:szCs w:val="32"/>
        </w:rPr>
        <w:t>202</w:t>
      </w:r>
      <w:r>
        <w:rPr>
          <w:rFonts w:ascii="仿宋" w:eastAsia="仿宋" w:hint="eastAsia"/>
          <w:sz w:val="32"/>
          <w:szCs w:val="32"/>
        </w:rPr>
        <w:t>3年，做好党史资料征编，妥善保存党的历史财富；深化党史研究，准确记载和反映党的历史，完成市委党史研究室和区委交办的《丰润党史一卷》年度编纂任务；扩大党史宣传，普及党史知识；搞好党史纪念活动，深化党史事件和人物研究；加强党史遗址保护，搞好纪念场</w:t>
      </w:r>
      <w:r>
        <w:rPr>
          <w:rFonts w:ascii="仿宋" w:eastAsia="仿宋" w:hint="eastAsia"/>
          <w:sz w:val="32"/>
          <w:szCs w:val="32"/>
        </w:rPr>
        <w:lastRenderedPageBreak/>
        <w:t>馆建设；负责和保障单位网络、服务器等设施稳定、安全运行及网络维护、常用设备管理；完成区委交办的党史方面及其它方面的工作任务，为区委解决有关党史方面的问题提供资料镜鉴。</w:t>
      </w:r>
    </w:p>
    <w:p w:rsidR="00164543" w:rsidRDefault="00991249">
      <w:pPr>
        <w:spacing w:line="500" w:lineRule="exact"/>
        <w:ind w:firstLine="56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阶段性目标：</w:t>
      </w:r>
    </w:p>
    <w:p w:rsidR="00164543" w:rsidRDefault="00991249">
      <w:pPr>
        <w:spacing w:line="500" w:lineRule="exact"/>
        <w:ind w:firstLine="56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第一阶段目标：6月底完成年中绩效自评工作。</w:t>
      </w:r>
    </w:p>
    <w:p w:rsidR="00164543" w:rsidRDefault="00991249">
      <w:pPr>
        <w:spacing w:line="500" w:lineRule="exact"/>
        <w:ind w:firstLine="56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第二阶段目标：9月底完成年中绩效自评工作。</w:t>
      </w:r>
    </w:p>
    <w:p w:rsidR="00164543" w:rsidRDefault="00991249">
      <w:pPr>
        <w:spacing w:line="500" w:lineRule="exact"/>
        <w:ind w:firstLine="56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第三阶段目标：12月底完成年终绩效自评工作。</w:t>
      </w:r>
    </w:p>
    <w:p w:rsidR="00164543" w:rsidRDefault="00991249">
      <w:pPr>
        <w:pStyle w:val="a5"/>
        <w:spacing w:before="0" w:beforeAutospacing="0" w:after="0" w:afterAutospacing="0" w:line="500" w:lineRule="exact"/>
        <w:jc w:val="both"/>
        <w:rPr>
          <w:rFonts w:ascii="仿宋" w:eastAsia="仿宋" w:cs="华文仿宋"/>
          <w:color w:val="333333"/>
          <w:sz w:val="32"/>
          <w:szCs w:val="32"/>
        </w:rPr>
      </w:pPr>
      <w:r>
        <w:rPr>
          <w:rFonts w:ascii="仿宋" w:eastAsia="仿宋" w:hint="eastAsia"/>
          <w:b/>
          <w:bCs/>
          <w:color w:val="333333"/>
          <w:sz w:val="32"/>
          <w:szCs w:val="32"/>
        </w:rPr>
        <w:t>二、绩效自评工作开展情况</w:t>
      </w:r>
    </w:p>
    <w:p w:rsidR="00164543" w:rsidRDefault="00991249">
      <w:pPr>
        <w:spacing w:line="500" w:lineRule="exact"/>
        <w:ind w:firstLine="56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我单位有严格的岗位责任制度，自上至下，都对自己的工作职责、绩效目标以及完成时限有充分清楚的认识，并严格按照规定完成自己的本职工作，以确保整个单位的规划目标按时完成。</w:t>
      </w:r>
    </w:p>
    <w:p w:rsidR="00164543" w:rsidRDefault="00991249">
      <w:pPr>
        <w:spacing w:line="500" w:lineRule="exact"/>
        <w:ind w:firstLine="56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一是不断拓宽史料征集渠道。为保护丰润红色革命资源，抢救、挖掘和整理珍贵的革命历史资料，区委党史研究室积极寻找新线索，拓展征集面，力争做到征集工作不留死角，努力为后人留下更多珍贵的党史资料。</w:t>
      </w:r>
    </w:p>
    <w:p w:rsidR="00164543" w:rsidRDefault="00991249">
      <w:pPr>
        <w:spacing w:line="500" w:lineRule="exact"/>
        <w:ind w:firstLine="56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二是着力推进党史编研工作。扭住“资政育人”这一党史工作重心，确保党史编研工作取得显著成效。为保障《丰润党史一卷》编纂工作，专门抽调聘请有写作能力的编写人员，组成专门写作班子，区财政需在经费上给与大力保障，确保人员工资的发放及查档复制、走访调研、设备购置、资料购买、培训座谈、评审论证等各项工作的正常开展，切实增强党史工作服务全区经济科学发展的能力和水平。</w:t>
      </w:r>
    </w:p>
    <w:p w:rsidR="00164543" w:rsidRDefault="00991249">
      <w:pPr>
        <w:spacing w:line="500" w:lineRule="exact"/>
        <w:ind w:firstLine="56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三是积极探索党史宣教新方法。采取召开“诸葛亮会”、座谈会、外出“取经”等多种方式，千方百计不断创新宣教方式，依托网络媒体、微信平台等多种渠道积极开展形式多</w:t>
      </w:r>
      <w:r>
        <w:rPr>
          <w:rFonts w:ascii="仿宋" w:eastAsia="仿宋" w:hint="eastAsia"/>
          <w:sz w:val="32"/>
          <w:szCs w:val="32"/>
        </w:rPr>
        <w:lastRenderedPageBreak/>
        <w:t>样的党史宣教活动，弘扬党的光荣传统和优良作风，充分发挥党史成果为现实服务的作用。</w:t>
      </w:r>
    </w:p>
    <w:p w:rsidR="00164543" w:rsidRDefault="00991249">
      <w:pPr>
        <w:spacing w:line="500" w:lineRule="exact"/>
        <w:ind w:firstLine="640"/>
        <w:jc w:val="left"/>
        <w:rPr>
          <w:rFonts w:ascii="仿宋" w:eastAsia="仿宋" w:cs="华文仿宋"/>
          <w:color w:val="333333"/>
          <w:kern w:val="0"/>
          <w:sz w:val="32"/>
          <w:szCs w:val="32"/>
        </w:rPr>
      </w:pPr>
      <w:r>
        <w:rPr>
          <w:rFonts w:ascii="仿宋" w:eastAsia="仿宋" w:cs="华文仿宋" w:hint="eastAsia"/>
          <w:color w:val="333333"/>
          <w:kern w:val="0"/>
          <w:sz w:val="32"/>
          <w:szCs w:val="32"/>
        </w:rPr>
        <w:t>经评价小组综合分析，评价结果得分</w:t>
      </w:r>
      <w:r>
        <w:rPr>
          <w:rFonts w:ascii="仿宋" w:eastAsia="仿宋" w:cs="华文仿宋"/>
          <w:color w:val="333333"/>
          <w:kern w:val="0"/>
          <w:sz w:val="32"/>
          <w:szCs w:val="32"/>
        </w:rPr>
        <w:t>9</w:t>
      </w:r>
      <w:r w:rsidR="00687041">
        <w:rPr>
          <w:rFonts w:ascii="仿宋" w:eastAsia="仿宋" w:cs="华文仿宋" w:hint="eastAsia"/>
          <w:color w:val="333333"/>
          <w:kern w:val="0"/>
          <w:sz w:val="32"/>
          <w:szCs w:val="32"/>
        </w:rPr>
        <w:t>6</w:t>
      </w:r>
      <w:r>
        <w:rPr>
          <w:rFonts w:ascii="仿宋" w:eastAsia="仿宋" w:cs="华文仿宋" w:hint="eastAsia"/>
          <w:color w:val="333333"/>
          <w:kern w:val="0"/>
          <w:sz w:val="32"/>
          <w:szCs w:val="32"/>
        </w:rPr>
        <w:t>分，财政支出绩效为“优”。</w:t>
      </w:r>
    </w:p>
    <w:p w:rsidR="00164543" w:rsidRDefault="00991249">
      <w:pPr>
        <w:widowControl/>
        <w:shd w:val="clear" w:color="auto" w:fill="FFFFFF"/>
        <w:spacing w:line="500" w:lineRule="exact"/>
        <w:rPr>
          <w:rFonts w:ascii="仿宋" w:eastAsia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cs="宋体" w:hint="eastAsia"/>
          <w:b/>
          <w:bCs/>
          <w:color w:val="333333"/>
          <w:kern w:val="0"/>
          <w:sz w:val="32"/>
          <w:szCs w:val="32"/>
        </w:rPr>
        <w:t>三、综合评价结论</w:t>
      </w:r>
    </w:p>
    <w:p w:rsidR="00164543" w:rsidRDefault="00991249">
      <w:pPr>
        <w:pStyle w:val="a5"/>
        <w:spacing w:before="0" w:beforeAutospacing="0" w:after="0" w:afterAutospacing="0" w:line="500" w:lineRule="exact"/>
        <w:ind w:firstLineChars="150" w:firstLine="480"/>
        <w:jc w:val="both"/>
        <w:rPr>
          <w:rFonts w:ascii="仿宋" w:eastAsia="仿宋" w:cs="华文仿宋"/>
          <w:color w:val="333333"/>
          <w:sz w:val="32"/>
          <w:szCs w:val="32"/>
        </w:rPr>
      </w:pPr>
      <w:r>
        <w:rPr>
          <w:rFonts w:ascii="仿宋" w:eastAsia="仿宋" w:cs="华文仿宋" w:hint="eastAsia"/>
          <w:color w:val="333333"/>
          <w:sz w:val="32"/>
          <w:szCs w:val="32"/>
        </w:rPr>
        <w:t>（一）部门全部项目评价指标优良率</w:t>
      </w:r>
    </w:p>
    <w:p w:rsidR="00164543" w:rsidRDefault="00991249">
      <w:pPr>
        <w:pStyle w:val="a5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cs="华文仿宋"/>
          <w:color w:val="333333"/>
          <w:sz w:val="32"/>
          <w:szCs w:val="32"/>
        </w:rPr>
      </w:pPr>
      <w:r>
        <w:rPr>
          <w:rFonts w:ascii="仿宋" w:eastAsia="仿宋" w:cs="华文仿宋" w:hint="eastAsia"/>
          <w:color w:val="333333"/>
          <w:sz w:val="32"/>
          <w:szCs w:val="32"/>
        </w:rPr>
        <w:t>专项资金从资金申请、下拨、使用及产出指标、效果指标等方面进行评价，自评为</w:t>
      </w:r>
      <w:r>
        <w:rPr>
          <w:rFonts w:ascii="仿宋" w:eastAsia="仿宋" w:cs="华文仿宋"/>
          <w:color w:val="333333"/>
          <w:sz w:val="32"/>
          <w:szCs w:val="32"/>
        </w:rPr>
        <w:t>9</w:t>
      </w:r>
      <w:r w:rsidR="00687041">
        <w:rPr>
          <w:rFonts w:ascii="仿宋" w:eastAsia="仿宋" w:cs="华文仿宋" w:hint="eastAsia"/>
          <w:color w:val="333333"/>
          <w:sz w:val="32"/>
          <w:szCs w:val="32"/>
        </w:rPr>
        <w:t>6</w:t>
      </w:r>
      <w:r>
        <w:rPr>
          <w:rFonts w:ascii="仿宋" w:eastAsia="仿宋" w:cs="华文仿宋" w:hint="eastAsia"/>
          <w:color w:val="333333"/>
          <w:sz w:val="32"/>
          <w:szCs w:val="32"/>
        </w:rPr>
        <w:t>分，评价等次确定为优。</w:t>
      </w:r>
    </w:p>
    <w:p w:rsidR="00164543" w:rsidRDefault="00991249">
      <w:pPr>
        <w:pStyle w:val="a5"/>
        <w:spacing w:before="0" w:beforeAutospacing="0" w:after="0" w:afterAutospacing="0" w:line="500" w:lineRule="exact"/>
        <w:ind w:firstLineChars="150" w:firstLine="480"/>
        <w:jc w:val="both"/>
        <w:rPr>
          <w:rFonts w:ascii="仿宋" w:eastAsia="仿宋" w:cs="华文仿宋"/>
          <w:color w:val="333333"/>
          <w:sz w:val="32"/>
          <w:szCs w:val="32"/>
        </w:rPr>
      </w:pPr>
      <w:r>
        <w:rPr>
          <w:rFonts w:ascii="仿宋" w:eastAsia="仿宋" w:cs="华文仿宋" w:hint="eastAsia"/>
          <w:color w:val="333333"/>
          <w:sz w:val="32"/>
          <w:szCs w:val="32"/>
        </w:rPr>
        <w:t>（二）部门整体绩效目标的完成情况</w:t>
      </w:r>
    </w:p>
    <w:p w:rsidR="00164543" w:rsidRDefault="00991249">
      <w:pPr>
        <w:spacing w:line="500" w:lineRule="exact"/>
        <w:ind w:firstLineChars="200" w:firstLine="640"/>
        <w:jc w:val="left"/>
        <w:rPr>
          <w:rFonts w:ascii="仿宋" w:eastAsia="仿宋" w:cs="华文仿宋"/>
          <w:color w:val="333333"/>
          <w:kern w:val="0"/>
          <w:sz w:val="32"/>
          <w:szCs w:val="32"/>
        </w:rPr>
      </w:pPr>
      <w:r>
        <w:rPr>
          <w:rFonts w:ascii="仿宋" w:eastAsia="仿宋" w:cs="华文仿宋"/>
          <w:color w:val="333333"/>
          <w:kern w:val="0"/>
          <w:sz w:val="32"/>
          <w:szCs w:val="32"/>
        </w:rPr>
        <w:t>1.</w:t>
      </w:r>
      <w:r>
        <w:rPr>
          <w:rFonts w:ascii="仿宋" w:eastAsia="仿宋" w:cs="华文仿宋" w:hint="eastAsia"/>
          <w:color w:val="333333"/>
          <w:kern w:val="0"/>
          <w:sz w:val="32"/>
          <w:szCs w:val="32"/>
        </w:rPr>
        <w:t>效益指标完成情况分析</w:t>
      </w:r>
    </w:p>
    <w:p w:rsidR="00164543" w:rsidRDefault="00991249">
      <w:pPr>
        <w:spacing w:line="500" w:lineRule="exact"/>
        <w:ind w:firstLine="56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做好党史</w:t>
      </w:r>
      <w:r>
        <w:rPr>
          <w:rFonts w:ascii="仿宋" w:eastAsia="仿宋" w:cs="宋体" w:hint="eastAsia"/>
          <w:sz w:val="32"/>
          <w:szCs w:val="32"/>
        </w:rPr>
        <w:t>资</w:t>
      </w:r>
      <w:r>
        <w:rPr>
          <w:rFonts w:ascii="仿宋" w:eastAsia="仿宋" w:cs="Batang" w:hint="eastAsia"/>
          <w:sz w:val="32"/>
          <w:szCs w:val="32"/>
        </w:rPr>
        <w:t>料征</w:t>
      </w:r>
      <w:r>
        <w:rPr>
          <w:rFonts w:ascii="仿宋" w:eastAsia="仿宋" w:cs="宋体" w:hint="eastAsia"/>
          <w:sz w:val="32"/>
          <w:szCs w:val="32"/>
        </w:rPr>
        <w:t>编</w:t>
      </w:r>
      <w:r>
        <w:rPr>
          <w:rFonts w:ascii="仿宋" w:eastAsia="仿宋" w:cs="Batang" w:hint="eastAsia"/>
          <w:sz w:val="32"/>
          <w:szCs w:val="32"/>
        </w:rPr>
        <w:t>，妥善保存党的</w:t>
      </w:r>
      <w:r>
        <w:rPr>
          <w:rFonts w:ascii="仿宋" w:eastAsia="仿宋" w:cs="宋体" w:hint="eastAsia"/>
          <w:sz w:val="32"/>
          <w:szCs w:val="32"/>
        </w:rPr>
        <w:t>历</w:t>
      </w:r>
      <w:r>
        <w:rPr>
          <w:rFonts w:ascii="仿宋" w:eastAsia="仿宋" w:cs="Batang" w:hint="eastAsia"/>
          <w:sz w:val="32"/>
          <w:szCs w:val="32"/>
        </w:rPr>
        <w:t>史</w:t>
      </w:r>
      <w:r>
        <w:rPr>
          <w:rFonts w:ascii="仿宋" w:eastAsia="仿宋" w:cs="宋体" w:hint="eastAsia"/>
          <w:sz w:val="32"/>
          <w:szCs w:val="32"/>
        </w:rPr>
        <w:t>财</w:t>
      </w:r>
      <w:r>
        <w:rPr>
          <w:rFonts w:ascii="仿宋" w:eastAsia="仿宋" w:cs="Batang" w:hint="eastAsia"/>
          <w:sz w:val="32"/>
          <w:szCs w:val="32"/>
        </w:rPr>
        <w:t>富；深化党史</w:t>
      </w:r>
      <w:r>
        <w:rPr>
          <w:rFonts w:ascii="仿宋" w:eastAsia="仿宋" w:cs="宋体" w:hint="eastAsia"/>
          <w:sz w:val="32"/>
          <w:szCs w:val="32"/>
        </w:rPr>
        <w:t>研</w:t>
      </w:r>
      <w:r>
        <w:rPr>
          <w:rFonts w:ascii="仿宋" w:eastAsia="仿宋" w:cs="Batang" w:hint="eastAsia"/>
          <w:sz w:val="32"/>
          <w:szCs w:val="32"/>
        </w:rPr>
        <w:t>究，准确</w:t>
      </w:r>
      <w:r>
        <w:rPr>
          <w:rFonts w:ascii="仿宋" w:eastAsia="仿宋" w:cs="宋体" w:hint="eastAsia"/>
          <w:sz w:val="32"/>
          <w:szCs w:val="32"/>
        </w:rPr>
        <w:t>记载</w:t>
      </w:r>
      <w:r>
        <w:rPr>
          <w:rFonts w:ascii="仿宋" w:eastAsia="仿宋" w:cs="Batang" w:hint="eastAsia"/>
          <w:sz w:val="32"/>
          <w:szCs w:val="32"/>
        </w:rPr>
        <w:t>和反映党的</w:t>
      </w:r>
      <w:r>
        <w:rPr>
          <w:rFonts w:ascii="仿宋" w:eastAsia="仿宋" w:cs="宋体" w:hint="eastAsia"/>
          <w:sz w:val="32"/>
          <w:szCs w:val="32"/>
        </w:rPr>
        <w:t>历</w:t>
      </w:r>
      <w:r>
        <w:rPr>
          <w:rFonts w:ascii="仿宋" w:eastAsia="仿宋" w:cs="Batang" w:hint="eastAsia"/>
          <w:sz w:val="32"/>
          <w:szCs w:val="32"/>
        </w:rPr>
        <w:t>史；</w:t>
      </w:r>
      <w:r>
        <w:rPr>
          <w:rFonts w:ascii="仿宋" w:eastAsia="仿宋" w:cs="宋体" w:hint="eastAsia"/>
          <w:sz w:val="32"/>
          <w:szCs w:val="32"/>
        </w:rPr>
        <w:t>扩</w:t>
      </w:r>
      <w:r>
        <w:rPr>
          <w:rFonts w:ascii="仿宋" w:eastAsia="仿宋" w:cs="Batang" w:hint="eastAsia"/>
          <w:sz w:val="32"/>
          <w:szCs w:val="32"/>
        </w:rPr>
        <w:t>大党史宣</w:t>
      </w:r>
      <w:r>
        <w:rPr>
          <w:rFonts w:ascii="仿宋" w:eastAsia="仿宋" w:cs="宋体" w:hint="eastAsia"/>
          <w:sz w:val="32"/>
          <w:szCs w:val="32"/>
        </w:rPr>
        <w:t>传</w:t>
      </w:r>
      <w:r>
        <w:rPr>
          <w:rFonts w:ascii="仿宋" w:eastAsia="仿宋" w:cs="Batang" w:hint="eastAsia"/>
          <w:sz w:val="32"/>
          <w:szCs w:val="32"/>
        </w:rPr>
        <w:t>，普及党史知</w:t>
      </w:r>
      <w:r>
        <w:rPr>
          <w:rFonts w:ascii="仿宋" w:eastAsia="仿宋" w:cs="宋体" w:hint="eastAsia"/>
          <w:sz w:val="32"/>
          <w:szCs w:val="32"/>
        </w:rPr>
        <w:t>识</w:t>
      </w:r>
      <w:r>
        <w:rPr>
          <w:rFonts w:ascii="仿宋" w:eastAsia="仿宋" w:cs="Batang" w:hint="eastAsia"/>
          <w:sz w:val="32"/>
          <w:szCs w:val="32"/>
        </w:rPr>
        <w:t>；</w:t>
      </w:r>
      <w:r>
        <w:rPr>
          <w:rFonts w:ascii="仿宋" w:eastAsia="仿宋" w:cs="宋体" w:hint="eastAsia"/>
          <w:sz w:val="32"/>
          <w:szCs w:val="32"/>
        </w:rPr>
        <w:t>搞</w:t>
      </w:r>
      <w:r>
        <w:rPr>
          <w:rFonts w:ascii="仿宋" w:eastAsia="仿宋" w:cs="Batang" w:hint="eastAsia"/>
          <w:sz w:val="32"/>
          <w:szCs w:val="32"/>
        </w:rPr>
        <w:t>好党史</w:t>
      </w:r>
      <w:r>
        <w:rPr>
          <w:rFonts w:ascii="仿宋" w:eastAsia="仿宋" w:cs="宋体" w:hint="eastAsia"/>
          <w:sz w:val="32"/>
          <w:szCs w:val="32"/>
        </w:rPr>
        <w:t>纪</w:t>
      </w:r>
      <w:r>
        <w:rPr>
          <w:rFonts w:ascii="仿宋" w:eastAsia="仿宋" w:cs="Batang" w:hint="eastAsia"/>
          <w:sz w:val="32"/>
          <w:szCs w:val="32"/>
        </w:rPr>
        <w:t>念活</w:t>
      </w:r>
      <w:r>
        <w:rPr>
          <w:rFonts w:ascii="仿宋" w:eastAsia="仿宋" w:cs="宋体" w:hint="eastAsia"/>
          <w:sz w:val="32"/>
          <w:szCs w:val="32"/>
        </w:rPr>
        <w:t>动</w:t>
      </w:r>
      <w:r>
        <w:rPr>
          <w:rFonts w:ascii="仿宋" w:eastAsia="仿宋" w:cs="Batang" w:hint="eastAsia"/>
          <w:sz w:val="32"/>
          <w:szCs w:val="32"/>
        </w:rPr>
        <w:t>，深化党史事件和人物</w:t>
      </w:r>
      <w:r>
        <w:rPr>
          <w:rFonts w:ascii="仿宋" w:eastAsia="仿宋" w:cs="宋体" w:hint="eastAsia"/>
          <w:sz w:val="32"/>
          <w:szCs w:val="32"/>
        </w:rPr>
        <w:t>研</w:t>
      </w:r>
      <w:r>
        <w:rPr>
          <w:rFonts w:ascii="仿宋" w:eastAsia="仿宋" w:cs="Batang" w:hint="eastAsia"/>
          <w:sz w:val="32"/>
          <w:szCs w:val="32"/>
        </w:rPr>
        <w:t>究；加强党史</w:t>
      </w:r>
      <w:r>
        <w:rPr>
          <w:rFonts w:ascii="仿宋" w:eastAsia="仿宋" w:cs="宋体" w:hint="eastAsia"/>
          <w:sz w:val="32"/>
          <w:szCs w:val="32"/>
        </w:rPr>
        <w:t>遗</w:t>
      </w:r>
      <w:r>
        <w:rPr>
          <w:rFonts w:ascii="仿宋" w:eastAsia="仿宋" w:cs="Batang" w:hint="eastAsia"/>
          <w:sz w:val="32"/>
          <w:szCs w:val="32"/>
        </w:rPr>
        <w:t>址保</w:t>
      </w:r>
      <w:r>
        <w:rPr>
          <w:rFonts w:ascii="仿宋" w:eastAsia="仿宋" w:cs="宋体" w:hint="eastAsia"/>
          <w:sz w:val="32"/>
          <w:szCs w:val="32"/>
        </w:rPr>
        <w:t>护</w:t>
      </w:r>
      <w:r>
        <w:rPr>
          <w:rFonts w:ascii="仿宋" w:eastAsia="仿宋" w:cs="Batang" w:hint="eastAsia"/>
          <w:sz w:val="32"/>
          <w:szCs w:val="32"/>
        </w:rPr>
        <w:t>，</w:t>
      </w:r>
      <w:r>
        <w:rPr>
          <w:rFonts w:ascii="仿宋" w:eastAsia="仿宋" w:cs="宋体" w:hint="eastAsia"/>
          <w:sz w:val="32"/>
          <w:szCs w:val="32"/>
        </w:rPr>
        <w:t>搞</w:t>
      </w:r>
      <w:r>
        <w:rPr>
          <w:rFonts w:ascii="仿宋" w:eastAsia="仿宋" w:cs="Batang" w:hint="eastAsia"/>
          <w:sz w:val="32"/>
          <w:szCs w:val="32"/>
        </w:rPr>
        <w:t>好</w:t>
      </w:r>
      <w:r>
        <w:rPr>
          <w:rFonts w:ascii="仿宋" w:eastAsia="仿宋" w:cs="宋体" w:hint="eastAsia"/>
          <w:sz w:val="32"/>
          <w:szCs w:val="32"/>
        </w:rPr>
        <w:t>纪</w:t>
      </w:r>
      <w:r>
        <w:rPr>
          <w:rFonts w:ascii="仿宋" w:eastAsia="仿宋" w:cs="Batang" w:hint="eastAsia"/>
          <w:sz w:val="32"/>
          <w:szCs w:val="32"/>
        </w:rPr>
        <w:t>念</w:t>
      </w:r>
      <w:r>
        <w:rPr>
          <w:rFonts w:ascii="仿宋" w:eastAsia="仿宋" w:cs="宋体" w:hint="eastAsia"/>
          <w:sz w:val="32"/>
          <w:szCs w:val="32"/>
        </w:rPr>
        <w:t>场馆</w:t>
      </w:r>
      <w:r>
        <w:rPr>
          <w:rFonts w:ascii="仿宋" w:eastAsia="仿宋" w:cs="Batang" w:hint="eastAsia"/>
          <w:sz w:val="32"/>
          <w:szCs w:val="32"/>
        </w:rPr>
        <w:t>建</w:t>
      </w:r>
      <w:r>
        <w:rPr>
          <w:rFonts w:ascii="仿宋" w:eastAsia="仿宋" w:cs="宋体" w:hint="eastAsia"/>
          <w:sz w:val="32"/>
          <w:szCs w:val="32"/>
        </w:rPr>
        <w:t>设</w:t>
      </w:r>
      <w:r>
        <w:rPr>
          <w:rFonts w:ascii="仿宋" w:eastAsia="仿宋" w:cs="Batang" w:hint="eastAsia"/>
          <w:sz w:val="32"/>
          <w:szCs w:val="32"/>
        </w:rPr>
        <w:t>；承</w:t>
      </w:r>
      <w:r>
        <w:rPr>
          <w:rFonts w:ascii="仿宋" w:eastAsia="仿宋" w:cs="宋体" w:hint="eastAsia"/>
          <w:sz w:val="32"/>
          <w:szCs w:val="32"/>
        </w:rPr>
        <w:t>办区</w:t>
      </w:r>
      <w:r>
        <w:rPr>
          <w:rFonts w:ascii="仿宋" w:eastAsia="仿宋" w:cs="Batang" w:hint="eastAsia"/>
          <w:sz w:val="32"/>
          <w:szCs w:val="32"/>
        </w:rPr>
        <w:t>委交</w:t>
      </w:r>
      <w:r>
        <w:rPr>
          <w:rFonts w:ascii="仿宋" w:eastAsia="仿宋" w:cs="宋体" w:hint="eastAsia"/>
          <w:sz w:val="32"/>
          <w:szCs w:val="32"/>
        </w:rPr>
        <w:t>办</w:t>
      </w:r>
      <w:r>
        <w:rPr>
          <w:rFonts w:ascii="仿宋" w:eastAsia="仿宋" w:cs="Batang" w:hint="eastAsia"/>
          <w:sz w:val="32"/>
          <w:szCs w:val="32"/>
        </w:rPr>
        <w:t>的其他工作任</w:t>
      </w:r>
      <w:r>
        <w:rPr>
          <w:rFonts w:ascii="仿宋" w:eastAsia="仿宋" w:cs="宋体" w:hint="eastAsia"/>
          <w:sz w:val="32"/>
          <w:szCs w:val="32"/>
        </w:rPr>
        <w:t>务</w:t>
      </w:r>
      <w:r>
        <w:rPr>
          <w:rFonts w:ascii="仿宋" w:eastAsia="仿宋" w:cs="Batang" w:hint="eastAsia"/>
          <w:sz w:val="32"/>
          <w:szCs w:val="32"/>
        </w:rPr>
        <w:t>。</w:t>
      </w:r>
    </w:p>
    <w:p w:rsidR="00164543" w:rsidRDefault="00991249">
      <w:pPr>
        <w:spacing w:line="500" w:lineRule="exact"/>
        <w:ind w:firstLineChars="200" w:firstLine="640"/>
        <w:jc w:val="left"/>
        <w:rPr>
          <w:rFonts w:ascii="仿宋" w:eastAsia="仿宋" w:cs="华文仿宋"/>
          <w:color w:val="333333"/>
          <w:kern w:val="0"/>
          <w:sz w:val="32"/>
          <w:szCs w:val="32"/>
        </w:rPr>
      </w:pPr>
      <w:r>
        <w:rPr>
          <w:rFonts w:ascii="仿宋" w:eastAsia="仿宋" w:cs="华文仿宋"/>
          <w:color w:val="333333"/>
          <w:kern w:val="0"/>
          <w:sz w:val="32"/>
          <w:szCs w:val="32"/>
        </w:rPr>
        <w:t>2.</w:t>
      </w:r>
      <w:r>
        <w:rPr>
          <w:rFonts w:ascii="仿宋" w:eastAsia="仿宋" w:cs="华文仿宋" w:hint="eastAsia"/>
          <w:color w:val="333333"/>
          <w:kern w:val="0"/>
          <w:sz w:val="32"/>
          <w:szCs w:val="32"/>
        </w:rPr>
        <w:t>满意度指标完成情况分析</w:t>
      </w:r>
    </w:p>
    <w:p w:rsidR="00164543" w:rsidRDefault="00991249">
      <w:pPr>
        <w:adjustRightInd w:val="0"/>
        <w:spacing w:line="500" w:lineRule="exact"/>
        <w:ind w:firstLineChars="200" w:firstLine="640"/>
        <w:jc w:val="left"/>
        <w:rPr>
          <w:rFonts w:ascii="仿宋" w:eastAsia="仿宋" w:cs="华文仿宋"/>
          <w:color w:val="333333"/>
          <w:kern w:val="0"/>
          <w:sz w:val="32"/>
          <w:szCs w:val="32"/>
        </w:rPr>
      </w:pPr>
      <w:r>
        <w:rPr>
          <w:rFonts w:ascii="仿宋" w:eastAsia="仿宋" w:cs="华文仿宋" w:hint="eastAsia"/>
          <w:color w:val="333333"/>
          <w:kern w:val="0"/>
          <w:sz w:val="32"/>
          <w:szCs w:val="32"/>
        </w:rPr>
        <w:t>专项资金使用效果较好，充分发挥了专项资金使用效益，真实反映了我区重大的历史事件。</w:t>
      </w:r>
    </w:p>
    <w:p w:rsidR="00164543" w:rsidRDefault="00991249">
      <w:pPr>
        <w:widowControl/>
        <w:shd w:val="clear" w:color="auto" w:fill="FFFFFF"/>
        <w:spacing w:line="500" w:lineRule="exact"/>
        <w:rPr>
          <w:rFonts w:ascii="仿宋" w:eastAsia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cs="宋体" w:hint="eastAsia"/>
          <w:b/>
          <w:bCs/>
          <w:color w:val="333333"/>
          <w:kern w:val="0"/>
          <w:sz w:val="32"/>
          <w:szCs w:val="32"/>
        </w:rPr>
        <w:t>四、绩效评价指标分析</w:t>
      </w:r>
    </w:p>
    <w:p w:rsidR="00164543" w:rsidRDefault="00991249">
      <w:pPr>
        <w:pStyle w:val="a5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cs="华文仿宋"/>
          <w:color w:val="333333"/>
          <w:sz w:val="32"/>
          <w:szCs w:val="32"/>
        </w:rPr>
      </w:pPr>
      <w:r>
        <w:rPr>
          <w:rFonts w:ascii="仿宋" w:eastAsia="仿宋" w:cs="华文仿宋" w:hint="eastAsia"/>
          <w:color w:val="333333"/>
          <w:sz w:val="32"/>
          <w:szCs w:val="32"/>
        </w:rPr>
        <w:t>每个项目安排人员负责管理、监管，层层把关，层层担责。资金的拨付要有完整的审批程序和手续。项目由负责人和分管领导拟定项目具体实施方案，确保专项资金正常使用，创造效益。</w:t>
      </w:r>
    </w:p>
    <w:p w:rsidR="00164543" w:rsidRDefault="00991249">
      <w:pPr>
        <w:widowControl/>
        <w:shd w:val="clear" w:color="auto" w:fill="FFFFFF"/>
        <w:spacing w:line="500" w:lineRule="exact"/>
        <w:rPr>
          <w:rFonts w:ascii="仿宋" w:eastAsia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cs="宋体" w:hint="eastAsia"/>
          <w:b/>
          <w:bCs/>
          <w:color w:val="333333"/>
          <w:kern w:val="0"/>
          <w:sz w:val="32"/>
          <w:szCs w:val="32"/>
        </w:rPr>
        <w:t>五、主要经验及做法、存在的问题及原因分析</w:t>
      </w:r>
    </w:p>
    <w:p w:rsidR="00164543" w:rsidRDefault="00991249">
      <w:pPr>
        <w:pStyle w:val="a5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cs="华文仿宋"/>
          <w:color w:val="333333"/>
          <w:sz w:val="32"/>
          <w:szCs w:val="32"/>
        </w:rPr>
      </w:pPr>
      <w:r>
        <w:rPr>
          <w:rFonts w:ascii="仿宋" w:eastAsia="仿宋" w:cs="华文仿宋" w:hint="eastAsia"/>
          <w:color w:val="333333"/>
          <w:sz w:val="32"/>
          <w:szCs w:val="32"/>
        </w:rPr>
        <w:t>建议加大财政预算经费投入力度，补足工作经费，完善基础设施，保障各项工作顺利开展。</w:t>
      </w:r>
    </w:p>
    <w:p w:rsidR="00164543" w:rsidRDefault="00991249">
      <w:pPr>
        <w:pStyle w:val="a5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cs="华文仿宋"/>
          <w:color w:val="333333"/>
          <w:sz w:val="32"/>
          <w:szCs w:val="32"/>
        </w:rPr>
      </w:pPr>
      <w:r>
        <w:rPr>
          <w:rFonts w:ascii="仿宋" w:eastAsia="仿宋" w:cs="华文仿宋" w:hint="eastAsia"/>
          <w:color w:val="333333"/>
          <w:sz w:val="32"/>
          <w:szCs w:val="32"/>
        </w:rPr>
        <w:lastRenderedPageBreak/>
        <w:t>今后，将继续按照区委、区政府有关绩效目标任务，切实用好用实专项资金，充分发挥党史职能作用，为维护社会稳定、社会和谐发挥了积极作用，取得了较好的社会效益。</w:t>
      </w:r>
    </w:p>
    <w:p w:rsidR="00164543" w:rsidRDefault="00991249">
      <w:pPr>
        <w:widowControl/>
        <w:shd w:val="clear" w:color="auto" w:fill="FFFFFF"/>
        <w:spacing w:line="500" w:lineRule="exact"/>
        <w:rPr>
          <w:rFonts w:ascii="仿宋" w:eastAsia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cs="宋体" w:hint="eastAsia"/>
          <w:b/>
          <w:bCs/>
          <w:color w:val="333333"/>
          <w:kern w:val="0"/>
          <w:sz w:val="32"/>
          <w:szCs w:val="32"/>
        </w:rPr>
        <w:t>六、有关建议</w:t>
      </w:r>
    </w:p>
    <w:p w:rsidR="00164543" w:rsidRDefault="00991249">
      <w:pPr>
        <w:widowControl/>
        <w:shd w:val="clear" w:color="auto" w:fill="FFFFFF"/>
        <w:spacing w:line="500" w:lineRule="exact"/>
        <w:rPr>
          <w:rFonts w:ascii="仿宋" w:eastAsia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cs="宋体"/>
          <w:b/>
          <w:bCs/>
          <w:color w:val="333333"/>
          <w:kern w:val="0"/>
          <w:sz w:val="32"/>
          <w:szCs w:val="32"/>
        </w:rPr>
        <w:t xml:space="preserve">    无</w:t>
      </w:r>
    </w:p>
    <w:p w:rsidR="00164543" w:rsidRDefault="00991249">
      <w:pPr>
        <w:widowControl/>
        <w:shd w:val="clear" w:color="auto" w:fill="FFFFFF"/>
        <w:spacing w:line="500" w:lineRule="exact"/>
        <w:rPr>
          <w:rFonts w:ascii="仿宋" w:eastAsia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cs="宋体" w:hint="eastAsia"/>
          <w:b/>
          <w:bCs/>
          <w:color w:val="333333"/>
          <w:kern w:val="0"/>
          <w:sz w:val="32"/>
          <w:szCs w:val="32"/>
        </w:rPr>
        <w:t>七、其他需要说明的问题</w:t>
      </w:r>
    </w:p>
    <w:p w:rsidR="00164543" w:rsidRDefault="00991249">
      <w:pPr>
        <w:widowControl/>
        <w:shd w:val="clear" w:color="auto" w:fill="FFFFFF"/>
        <w:spacing w:line="500" w:lineRule="exact"/>
        <w:rPr>
          <w:rFonts w:ascii="仿宋" w:eastAsia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cs="宋体"/>
          <w:b/>
          <w:bCs/>
          <w:color w:val="333333"/>
          <w:kern w:val="0"/>
          <w:sz w:val="32"/>
          <w:szCs w:val="32"/>
        </w:rPr>
        <w:t xml:space="preserve">    无</w:t>
      </w:r>
      <w:bookmarkStart w:id="0" w:name="_GoBack"/>
      <w:bookmarkEnd w:id="0"/>
    </w:p>
    <w:p w:rsidR="00164543" w:rsidRDefault="00164543">
      <w:pPr>
        <w:rPr>
          <w:rFonts w:ascii="仿宋" w:eastAsia="仿宋"/>
          <w:sz w:val="32"/>
          <w:szCs w:val="32"/>
        </w:rPr>
      </w:pPr>
    </w:p>
    <w:sectPr w:rsidR="00164543" w:rsidSect="0016454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249" w:rsidRDefault="00991249" w:rsidP="00991249">
      <w:r>
        <w:separator/>
      </w:r>
    </w:p>
  </w:endnote>
  <w:endnote w:type="continuationSeparator" w:id="0">
    <w:p w:rsidR="00991249" w:rsidRDefault="00991249" w:rsidP="00991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249" w:rsidRDefault="00991249" w:rsidP="00991249">
      <w:r>
        <w:separator/>
      </w:r>
    </w:p>
  </w:footnote>
  <w:footnote w:type="continuationSeparator" w:id="0">
    <w:p w:rsidR="00991249" w:rsidRDefault="00991249" w:rsidP="009912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164543"/>
    <w:rsid w:val="00164543"/>
    <w:rsid w:val="00687041"/>
    <w:rsid w:val="008F6C01"/>
    <w:rsid w:val="0099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454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rsid w:val="001645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rsid w:val="00164543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rsid w:val="00164543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64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164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164543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A0267055-336A-4237-8A4E-6E6097FE9B0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258</Words>
  <Characters>1475</Characters>
  <Application>Microsoft Office Word</Application>
  <DocSecurity>0</DocSecurity>
  <Lines>12</Lines>
  <Paragraphs>3</Paragraphs>
  <ScaleCrop>false</ScaleCrop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</cp:revision>
  <cp:lastPrinted>2024-02-18T08:07:00Z</cp:lastPrinted>
  <dcterms:created xsi:type="dcterms:W3CDTF">2024-02-18T07:41:00Z</dcterms:created>
  <dcterms:modified xsi:type="dcterms:W3CDTF">2024-02-18T08:07:00Z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