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r>
        <w:rPr>
          <w:rFonts w:hint="eastAsia" w:eastAsia="方正仿宋_GBK"/>
          <w:sz w:val="32"/>
          <w:szCs w:val="32"/>
        </w:rPr>
        <w:t>2</w:t>
      </w:r>
      <w:r>
        <w:rPr>
          <w:rFonts w:hint="eastAsia" w:ascii="方正仿宋_GBK" w:eastAsia="方正仿宋_GBK"/>
          <w:sz w:val="32"/>
          <w:szCs w:val="32"/>
        </w:rPr>
        <w:t>:</w:t>
      </w:r>
    </w:p>
    <w:p>
      <w:pPr>
        <w:pStyle w:val="2"/>
        <w:spacing w:line="6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bookmarkStart w:id="2" w:name="_GoBack"/>
      <w:bookmarkEnd w:id="2"/>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kern w:val="0"/>
          <w:sz w:val="44"/>
          <w:szCs w:val="44"/>
        </w:rPr>
        <w:t>丰润区惠民惠农财政补贴资金</w:t>
      </w:r>
    </w:p>
    <w:p>
      <w:pPr>
        <w:pStyle w:val="2"/>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“一卡通”操作规范</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一、困难群众救助补助资金</w:t>
      </w: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（一）</w:t>
      </w:r>
      <w:r>
        <w:rPr>
          <w:rFonts w:ascii="Times New Roman" w:hAnsi="方正小标宋_GBK" w:eastAsia="方正小标宋_GBK"/>
          <w:sz w:val="32"/>
          <w:szCs w:val="32"/>
        </w:rPr>
        <w:t>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（一）主要政策依据</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w:t>
      </w:r>
      <w:r>
        <w:rPr>
          <w:rFonts w:hint="eastAsia" w:ascii="方正仿宋_GBK" w:hAnsi="Times New Roman" w:eastAsia="方正仿宋_GBK"/>
          <w:sz w:val="32"/>
          <w:szCs w:val="32"/>
        </w:rPr>
        <w:t>国务院《关于进一步加强和改进最低生活保障工作的意见》（国发〔</w:t>
      </w:r>
      <w:r>
        <w:rPr>
          <w:rFonts w:ascii="方正仿宋_GBK" w:hAnsi="Times New Roman" w:eastAsia="方正仿宋_GBK"/>
          <w:sz w:val="32"/>
          <w:szCs w:val="32"/>
        </w:rPr>
        <w:t>2012</w:t>
      </w:r>
      <w:r>
        <w:rPr>
          <w:rFonts w:hint="eastAsia" w:ascii="方正仿宋_GBK" w:hAnsi="Times New Roman" w:eastAsia="方正仿宋_GBK"/>
          <w:sz w:val="32"/>
          <w:szCs w:val="32"/>
        </w:rPr>
        <w:t>〕</w:t>
      </w:r>
      <w:r>
        <w:rPr>
          <w:rFonts w:ascii="方正仿宋_GBK" w:hAnsi="Times New Roman" w:eastAsia="方正仿宋_GBK"/>
          <w:sz w:val="32"/>
          <w:szCs w:val="32"/>
        </w:rPr>
        <w:t>45</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2.</w:t>
      </w:r>
      <w:r>
        <w:rPr>
          <w:rFonts w:hint="eastAsia" w:ascii="方正仿宋_GBK" w:hAnsi="Times New Roman" w:eastAsia="方正仿宋_GBK"/>
          <w:sz w:val="32"/>
          <w:szCs w:val="32"/>
        </w:rPr>
        <w:t>民政部《关于进一步加强城市低保对象认定工作的通知》（民函〔</w:t>
      </w:r>
      <w:r>
        <w:rPr>
          <w:rFonts w:ascii="方正仿宋_GBK" w:hAnsi="Times New Roman" w:eastAsia="方正仿宋_GBK"/>
          <w:sz w:val="32"/>
          <w:szCs w:val="32"/>
        </w:rPr>
        <w:t>2010</w:t>
      </w:r>
      <w:r>
        <w:rPr>
          <w:rFonts w:hint="eastAsia" w:ascii="方正仿宋_GBK" w:hAnsi="Times New Roman" w:eastAsia="方正仿宋_GBK"/>
          <w:sz w:val="32"/>
          <w:szCs w:val="32"/>
        </w:rPr>
        <w:t>〕</w:t>
      </w:r>
      <w:r>
        <w:rPr>
          <w:rFonts w:ascii="方正仿宋_GBK" w:hAnsi="Times New Roman" w:eastAsia="方正仿宋_GBK"/>
          <w:sz w:val="32"/>
          <w:szCs w:val="32"/>
        </w:rPr>
        <w:t>140</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3.</w:t>
      </w:r>
      <w:r>
        <w:rPr>
          <w:rFonts w:hint="eastAsia" w:ascii="方正仿宋_GBK" w:hAnsi="Times New Roman" w:eastAsia="方正仿宋_GBK"/>
          <w:sz w:val="32"/>
          <w:szCs w:val="32"/>
        </w:rPr>
        <w:t>民政部《关于进一步规范农村最低生活保障工作的指导意见》（民发〔</w:t>
      </w:r>
      <w:r>
        <w:rPr>
          <w:rFonts w:ascii="方正仿宋_GBK" w:hAnsi="Times New Roman" w:eastAsia="方正仿宋_GBK"/>
          <w:sz w:val="32"/>
          <w:szCs w:val="32"/>
        </w:rPr>
        <w:t>2010</w:t>
      </w:r>
      <w:r>
        <w:rPr>
          <w:rFonts w:hint="eastAsia" w:ascii="方正仿宋_GBK" w:hAnsi="Times New Roman" w:eastAsia="方正仿宋_GBK"/>
          <w:sz w:val="32"/>
          <w:szCs w:val="32"/>
        </w:rPr>
        <w:t>〕</w:t>
      </w:r>
      <w:r>
        <w:rPr>
          <w:rFonts w:ascii="方正仿宋_GBK" w:hAnsi="Times New Roman" w:eastAsia="方正仿宋_GBK"/>
          <w:sz w:val="32"/>
          <w:szCs w:val="32"/>
        </w:rPr>
        <w:t>153</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4.</w:t>
      </w:r>
      <w:r>
        <w:rPr>
          <w:rFonts w:hint="eastAsia" w:ascii="方正仿宋_GBK" w:hAnsi="Times New Roman" w:eastAsia="方正仿宋_GBK"/>
          <w:sz w:val="32"/>
          <w:szCs w:val="32"/>
        </w:rPr>
        <w:t>民政部《关于印发</w:t>
      </w:r>
      <w:r>
        <w:rPr>
          <w:rFonts w:ascii="方正仿宋_GBK" w:hAnsi="Times New Roman" w:eastAsia="方正仿宋_GBK"/>
          <w:sz w:val="32"/>
          <w:szCs w:val="32"/>
        </w:rPr>
        <w:t>&lt;</w:t>
      </w:r>
      <w:r>
        <w:rPr>
          <w:rFonts w:hint="eastAsia" w:ascii="方正仿宋_GBK" w:hAnsi="Times New Roman" w:eastAsia="方正仿宋_GBK"/>
          <w:sz w:val="32"/>
          <w:szCs w:val="32"/>
        </w:rPr>
        <w:t>最低生活保障审核审批办法（试行）</w:t>
      </w:r>
      <w:r>
        <w:rPr>
          <w:rFonts w:ascii="方正仿宋_GBK" w:hAnsi="Times New Roman" w:eastAsia="方正仿宋_GBK"/>
          <w:sz w:val="32"/>
          <w:szCs w:val="32"/>
        </w:rPr>
        <w:t>&gt;</w:t>
      </w:r>
      <w:r>
        <w:rPr>
          <w:rFonts w:hint="eastAsia" w:ascii="方正仿宋_GBK" w:hAnsi="Times New Roman" w:eastAsia="方正仿宋_GBK"/>
          <w:sz w:val="32"/>
          <w:szCs w:val="32"/>
        </w:rPr>
        <w:t>的通知》（民发〔</w:t>
      </w:r>
      <w:r>
        <w:rPr>
          <w:rFonts w:ascii="方正仿宋_GBK" w:hAnsi="Times New Roman" w:eastAsia="方正仿宋_GBK"/>
          <w:sz w:val="32"/>
          <w:szCs w:val="32"/>
        </w:rPr>
        <w:t>2012</w:t>
      </w:r>
      <w:r>
        <w:rPr>
          <w:rFonts w:hint="eastAsia" w:ascii="方正仿宋_GBK" w:hAnsi="Times New Roman" w:eastAsia="方正仿宋_GBK"/>
          <w:sz w:val="32"/>
          <w:szCs w:val="32"/>
        </w:rPr>
        <w:t>〕</w:t>
      </w:r>
      <w:r>
        <w:rPr>
          <w:rFonts w:ascii="方正仿宋_GBK" w:hAnsi="Times New Roman" w:eastAsia="方正仿宋_GBK"/>
          <w:sz w:val="32"/>
          <w:szCs w:val="32"/>
        </w:rPr>
        <w:t>220</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5.</w:t>
      </w:r>
      <w:r>
        <w:rPr>
          <w:rFonts w:hint="eastAsia" w:ascii="方正仿宋_GBK" w:hAnsi="Times New Roman" w:eastAsia="方正仿宋_GBK"/>
          <w:sz w:val="32"/>
          <w:szCs w:val="32"/>
        </w:rPr>
        <w:t>民政部、国务院扶贫办《关于进一步加强农村最低生活保障制度与扶贫开发政策有效衔接的通知》（民发〔</w:t>
      </w:r>
      <w:r>
        <w:rPr>
          <w:rFonts w:ascii="方正仿宋_GBK" w:hAnsi="Times New Roman" w:eastAsia="方正仿宋_GBK"/>
          <w:sz w:val="32"/>
          <w:szCs w:val="32"/>
        </w:rPr>
        <w:t>2017</w:t>
      </w:r>
      <w:r>
        <w:rPr>
          <w:rFonts w:hint="eastAsia" w:ascii="方正仿宋_GBK" w:hAnsi="Times New Roman" w:eastAsia="方正仿宋_GBK"/>
          <w:sz w:val="32"/>
          <w:szCs w:val="32"/>
        </w:rPr>
        <w:t>〕</w:t>
      </w:r>
      <w:r>
        <w:rPr>
          <w:rFonts w:ascii="方正仿宋_GBK" w:hAnsi="Times New Roman" w:eastAsia="方正仿宋_GBK"/>
          <w:sz w:val="32"/>
          <w:szCs w:val="32"/>
        </w:rPr>
        <w:t>152</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6.</w:t>
      </w:r>
      <w:r>
        <w:rPr>
          <w:rFonts w:hint="eastAsia" w:ascii="方正仿宋_GBK" w:hAnsi="Times New Roman" w:eastAsia="方正仿宋_GBK"/>
          <w:sz w:val="32"/>
          <w:szCs w:val="32"/>
        </w:rPr>
        <w:t>国务院办公厅《转发民政部等部门关于做好农村最低生活保障制度与扶贫开发政策有效衔接指导意见的通知》（国办发〔</w:t>
      </w:r>
      <w:r>
        <w:rPr>
          <w:rFonts w:ascii="方正仿宋_GBK" w:hAnsi="Times New Roman" w:eastAsia="方正仿宋_GBK"/>
          <w:sz w:val="32"/>
          <w:szCs w:val="32"/>
        </w:rPr>
        <w:t>2016</w:t>
      </w:r>
      <w:r>
        <w:rPr>
          <w:rFonts w:hint="eastAsia" w:ascii="方正仿宋_GBK" w:hAnsi="Times New Roman" w:eastAsia="方正仿宋_GBK"/>
          <w:sz w:val="32"/>
          <w:szCs w:val="32"/>
        </w:rPr>
        <w:t>〕</w:t>
      </w:r>
      <w:r>
        <w:rPr>
          <w:rFonts w:ascii="方正仿宋_GBK" w:hAnsi="Times New Roman" w:eastAsia="方正仿宋_GBK"/>
          <w:sz w:val="32"/>
          <w:szCs w:val="32"/>
        </w:rPr>
        <w:t>70</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7.</w:t>
      </w:r>
      <w:r>
        <w:rPr>
          <w:rFonts w:hint="eastAsia" w:ascii="方正仿宋_GBK" w:hAnsi="Times New Roman" w:eastAsia="方正仿宋_GBK"/>
          <w:sz w:val="32"/>
          <w:szCs w:val="32"/>
        </w:rPr>
        <w:t>中共河北省委办公厅、河北省人民政府办公厅《印发</w:t>
      </w:r>
      <w:r>
        <w:rPr>
          <w:rFonts w:ascii="方正仿宋_GBK" w:hAnsi="Times New Roman" w:eastAsia="方正仿宋_GBK"/>
          <w:sz w:val="32"/>
          <w:szCs w:val="32"/>
        </w:rPr>
        <w:t>&lt;</w:t>
      </w:r>
      <w:r>
        <w:rPr>
          <w:rFonts w:hint="eastAsia" w:ascii="方正仿宋_GBK" w:hAnsi="Times New Roman" w:eastAsia="方正仿宋_GBK"/>
          <w:sz w:val="32"/>
          <w:szCs w:val="32"/>
        </w:rPr>
        <w:t>关于深化农村低保精准认定精准核查机制改革指导意见</w:t>
      </w:r>
      <w:r>
        <w:rPr>
          <w:rFonts w:ascii="方正仿宋_GBK" w:hAnsi="Times New Roman" w:eastAsia="方正仿宋_GBK"/>
          <w:sz w:val="32"/>
          <w:szCs w:val="32"/>
        </w:rPr>
        <w:t>&gt;</w:t>
      </w:r>
      <w:r>
        <w:rPr>
          <w:rFonts w:hint="eastAsia" w:ascii="方正仿宋_GBK" w:hAnsi="Times New Roman" w:eastAsia="方正仿宋_GBK"/>
          <w:sz w:val="32"/>
          <w:szCs w:val="32"/>
        </w:rPr>
        <w:t>的通知》（冀办字〔</w:t>
      </w:r>
      <w:r>
        <w:rPr>
          <w:rFonts w:ascii="方正仿宋_GBK" w:hAnsi="Times New Roman" w:eastAsia="方正仿宋_GBK"/>
          <w:sz w:val="32"/>
          <w:szCs w:val="32"/>
        </w:rPr>
        <w:t>2017</w:t>
      </w:r>
      <w:r>
        <w:rPr>
          <w:rFonts w:hint="eastAsia" w:ascii="方正仿宋_GBK" w:hAnsi="Times New Roman" w:eastAsia="方正仿宋_GBK"/>
          <w:sz w:val="32"/>
          <w:szCs w:val="32"/>
        </w:rPr>
        <w:t>〕</w:t>
      </w:r>
      <w:r>
        <w:rPr>
          <w:rFonts w:ascii="方正仿宋_GBK" w:hAnsi="Times New Roman" w:eastAsia="方正仿宋_GBK"/>
          <w:sz w:val="32"/>
          <w:szCs w:val="32"/>
        </w:rPr>
        <w:t>28</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8.</w:t>
      </w:r>
      <w:r>
        <w:rPr>
          <w:rFonts w:hint="eastAsia" w:ascii="方正仿宋_GBK" w:hAnsi="Times New Roman" w:eastAsia="方正仿宋_GBK"/>
          <w:sz w:val="32"/>
          <w:szCs w:val="32"/>
        </w:rPr>
        <w:t>河北省人民政府办公厅《转发省民政厅等部门关于做好农村最低生活保障制度与扶贫开发政策有效衔接实施方案的通知》（冀政办字〔</w:t>
      </w:r>
      <w:r>
        <w:rPr>
          <w:rFonts w:ascii="方正仿宋_GBK" w:hAnsi="Times New Roman" w:eastAsia="方正仿宋_GBK"/>
          <w:sz w:val="32"/>
          <w:szCs w:val="32"/>
        </w:rPr>
        <w:t>2016</w:t>
      </w:r>
      <w:r>
        <w:rPr>
          <w:rFonts w:hint="eastAsia" w:ascii="方正仿宋_GBK" w:hAnsi="Times New Roman" w:eastAsia="方正仿宋_GBK"/>
          <w:sz w:val="32"/>
          <w:szCs w:val="32"/>
        </w:rPr>
        <w:t>〕</w:t>
      </w:r>
      <w:r>
        <w:rPr>
          <w:rFonts w:ascii="方正仿宋_GBK" w:hAnsi="Times New Roman" w:eastAsia="方正仿宋_GBK"/>
          <w:sz w:val="32"/>
          <w:szCs w:val="32"/>
        </w:rPr>
        <w:t>199</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9.</w:t>
      </w:r>
      <w:r>
        <w:rPr>
          <w:rFonts w:hint="eastAsia" w:ascii="方正仿宋_GBK" w:hAnsi="Times New Roman" w:eastAsia="方正仿宋_GBK"/>
          <w:sz w:val="32"/>
          <w:szCs w:val="32"/>
        </w:rPr>
        <w:t>河北省民政厅《关于印发</w:t>
      </w:r>
      <w:r>
        <w:rPr>
          <w:rFonts w:ascii="方正仿宋_GBK" w:hAnsi="Times New Roman" w:eastAsia="方正仿宋_GBK"/>
          <w:sz w:val="32"/>
          <w:szCs w:val="32"/>
        </w:rPr>
        <w:t>&lt;</w:t>
      </w:r>
      <w:r>
        <w:rPr>
          <w:rFonts w:hint="eastAsia" w:ascii="方正仿宋_GBK" w:hAnsi="Times New Roman" w:eastAsia="方正仿宋_GBK"/>
          <w:sz w:val="32"/>
          <w:szCs w:val="32"/>
        </w:rPr>
        <w:t>全面推进阳光低保的指导意见</w:t>
      </w:r>
      <w:r>
        <w:rPr>
          <w:rFonts w:ascii="方正仿宋_GBK" w:hAnsi="Times New Roman" w:eastAsia="方正仿宋_GBK"/>
          <w:sz w:val="32"/>
          <w:szCs w:val="32"/>
        </w:rPr>
        <w:t>&gt;</w:t>
      </w:r>
      <w:r>
        <w:rPr>
          <w:rFonts w:hint="eastAsia" w:ascii="方正仿宋_GBK" w:hAnsi="Times New Roman" w:eastAsia="方正仿宋_GBK"/>
          <w:sz w:val="32"/>
          <w:szCs w:val="32"/>
        </w:rPr>
        <w:t>的通知》（冀民〔</w:t>
      </w:r>
      <w:r>
        <w:rPr>
          <w:rFonts w:ascii="方正仿宋_GBK" w:hAnsi="Times New Roman" w:eastAsia="方正仿宋_GBK"/>
          <w:sz w:val="32"/>
          <w:szCs w:val="32"/>
        </w:rPr>
        <w:t>2014</w:t>
      </w:r>
      <w:r>
        <w:rPr>
          <w:rFonts w:hint="eastAsia" w:ascii="方正仿宋_GBK" w:hAnsi="Times New Roman" w:eastAsia="方正仿宋_GBK"/>
          <w:sz w:val="32"/>
          <w:szCs w:val="32"/>
        </w:rPr>
        <w:t>〕</w:t>
      </w:r>
      <w:r>
        <w:rPr>
          <w:rFonts w:ascii="方正仿宋_GBK" w:hAnsi="Times New Roman" w:eastAsia="方正仿宋_GBK"/>
          <w:sz w:val="32"/>
          <w:szCs w:val="32"/>
        </w:rPr>
        <w:t xml:space="preserve"> 58</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10.</w:t>
      </w:r>
      <w:r>
        <w:rPr>
          <w:rFonts w:hint="eastAsia" w:ascii="方正仿宋_GBK" w:hAnsi="Times New Roman" w:eastAsia="方正仿宋_GBK"/>
          <w:sz w:val="32"/>
          <w:szCs w:val="32"/>
        </w:rPr>
        <w:t>河北省民政厅《关于印发</w:t>
      </w:r>
      <w:r>
        <w:rPr>
          <w:rFonts w:ascii="方正仿宋_GBK" w:hAnsi="Times New Roman" w:eastAsia="方正仿宋_GBK"/>
          <w:sz w:val="32"/>
          <w:szCs w:val="32"/>
        </w:rPr>
        <w:t>&lt;</w:t>
      </w:r>
      <w:r>
        <w:rPr>
          <w:rFonts w:hint="eastAsia" w:ascii="方正仿宋_GBK" w:hAnsi="Times New Roman" w:eastAsia="方正仿宋_GBK"/>
          <w:sz w:val="32"/>
          <w:szCs w:val="32"/>
        </w:rPr>
        <w:t>河北省城乡居民最低生活保障家庭经济状况核算与评估办法（试行）</w:t>
      </w:r>
      <w:r>
        <w:rPr>
          <w:rFonts w:ascii="方正仿宋_GBK" w:hAnsi="Times New Roman" w:eastAsia="方正仿宋_GBK"/>
          <w:sz w:val="32"/>
          <w:szCs w:val="32"/>
        </w:rPr>
        <w:t>&gt;</w:t>
      </w:r>
      <w:r>
        <w:rPr>
          <w:rFonts w:hint="eastAsia" w:ascii="方正仿宋_GBK" w:hAnsi="Times New Roman" w:eastAsia="方正仿宋_GBK"/>
          <w:sz w:val="32"/>
          <w:szCs w:val="32"/>
        </w:rPr>
        <w:t>的通知》（冀民〔</w:t>
      </w:r>
      <w:r>
        <w:rPr>
          <w:rFonts w:ascii="方正仿宋_GBK" w:hAnsi="Times New Roman" w:eastAsia="方正仿宋_GBK"/>
          <w:sz w:val="32"/>
          <w:szCs w:val="32"/>
        </w:rPr>
        <w:t>2013</w:t>
      </w:r>
      <w:r>
        <w:rPr>
          <w:rFonts w:hint="eastAsia" w:ascii="方正仿宋_GBK" w:hAnsi="Times New Roman" w:eastAsia="方正仿宋_GBK"/>
          <w:sz w:val="32"/>
          <w:szCs w:val="32"/>
        </w:rPr>
        <w:t>〕</w:t>
      </w:r>
      <w:r>
        <w:rPr>
          <w:rFonts w:ascii="方正仿宋_GBK" w:hAnsi="Times New Roman" w:eastAsia="方正仿宋_GBK"/>
          <w:sz w:val="32"/>
          <w:szCs w:val="32"/>
        </w:rPr>
        <w:t>44</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11.</w:t>
      </w:r>
      <w:r>
        <w:rPr>
          <w:rFonts w:hint="eastAsia" w:ascii="方正仿宋_GBK" w:hAnsi="Times New Roman" w:eastAsia="方正仿宋_GBK"/>
          <w:sz w:val="32"/>
          <w:szCs w:val="32"/>
        </w:rPr>
        <w:t>唐山市人民政府办公厅《关于印发</w:t>
      </w:r>
      <w:r>
        <w:rPr>
          <w:rFonts w:ascii="方正仿宋_GBK" w:hAnsi="Times New Roman" w:eastAsia="方正仿宋_GBK"/>
          <w:sz w:val="32"/>
          <w:szCs w:val="32"/>
        </w:rPr>
        <w:t>&lt;</w:t>
      </w:r>
      <w:r>
        <w:rPr>
          <w:rFonts w:hint="eastAsia" w:ascii="方正仿宋_GBK" w:hAnsi="Times New Roman" w:eastAsia="方正仿宋_GBK"/>
          <w:sz w:val="32"/>
          <w:szCs w:val="32"/>
        </w:rPr>
        <w:t>唐山市城乡居民最低生活保障审核审批管理规定</w:t>
      </w:r>
      <w:r>
        <w:rPr>
          <w:rFonts w:ascii="方正仿宋_GBK" w:hAnsi="Times New Roman" w:eastAsia="方正仿宋_GBK"/>
          <w:sz w:val="32"/>
          <w:szCs w:val="32"/>
        </w:rPr>
        <w:t>&gt;</w:t>
      </w:r>
      <w:r>
        <w:rPr>
          <w:rFonts w:hint="eastAsia" w:ascii="方正仿宋_GBK" w:hAnsi="Times New Roman" w:eastAsia="方正仿宋_GBK"/>
          <w:sz w:val="32"/>
          <w:szCs w:val="32"/>
        </w:rPr>
        <w:t>的通知》（唐政办〔</w:t>
      </w:r>
      <w:r>
        <w:rPr>
          <w:rFonts w:ascii="方正仿宋_GBK" w:hAnsi="Times New Roman" w:eastAsia="方正仿宋_GBK"/>
          <w:sz w:val="32"/>
          <w:szCs w:val="32"/>
        </w:rPr>
        <w:t>2012</w:t>
      </w:r>
      <w:r>
        <w:rPr>
          <w:rFonts w:hint="eastAsia" w:ascii="方正仿宋_GBK" w:hAnsi="Times New Roman" w:eastAsia="方正仿宋_GBK"/>
          <w:sz w:val="32"/>
          <w:szCs w:val="32"/>
        </w:rPr>
        <w:t>〕</w:t>
      </w:r>
      <w:r>
        <w:rPr>
          <w:rFonts w:ascii="方正仿宋_GBK" w:hAnsi="Times New Roman" w:eastAsia="方正仿宋_GBK"/>
          <w:sz w:val="32"/>
          <w:szCs w:val="32"/>
        </w:rPr>
        <w:t>1</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12.</w:t>
      </w:r>
      <w:r>
        <w:rPr>
          <w:rFonts w:hint="eastAsia" w:ascii="方正仿宋_GBK" w:hAnsi="Times New Roman" w:eastAsia="方正仿宋_GBK"/>
          <w:sz w:val="32"/>
          <w:szCs w:val="32"/>
        </w:rPr>
        <w:t>中共唐山市委办公厅、唐山市人民政府办公厅《印发</w:t>
      </w:r>
      <w:r>
        <w:rPr>
          <w:rFonts w:ascii="方正仿宋_GBK" w:hAnsi="Times New Roman" w:eastAsia="方正仿宋_GBK"/>
          <w:sz w:val="32"/>
          <w:szCs w:val="32"/>
        </w:rPr>
        <w:t>&lt;</w:t>
      </w:r>
      <w:r>
        <w:rPr>
          <w:rFonts w:hint="eastAsia" w:ascii="方正仿宋_GBK" w:hAnsi="Times New Roman" w:eastAsia="方正仿宋_GBK"/>
          <w:sz w:val="32"/>
          <w:szCs w:val="32"/>
        </w:rPr>
        <w:t>关于深化全市农村低保精准认定精准核查机制改革的实施方案</w:t>
      </w:r>
      <w:r>
        <w:rPr>
          <w:rFonts w:ascii="方正仿宋_GBK" w:hAnsi="Times New Roman" w:eastAsia="方正仿宋_GBK"/>
          <w:sz w:val="32"/>
          <w:szCs w:val="32"/>
        </w:rPr>
        <w:t>&gt;</w:t>
      </w:r>
      <w:r>
        <w:rPr>
          <w:rFonts w:hint="eastAsia" w:ascii="方正仿宋_GBK" w:hAnsi="Times New Roman" w:eastAsia="方正仿宋_GBK"/>
          <w:sz w:val="32"/>
          <w:szCs w:val="32"/>
        </w:rPr>
        <w:t>的通知》（唐办字〔</w:t>
      </w:r>
      <w:r>
        <w:rPr>
          <w:rFonts w:ascii="方正仿宋_GBK" w:hAnsi="Times New Roman" w:eastAsia="方正仿宋_GBK"/>
          <w:sz w:val="32"/>
          <w:szCs w:val="32"/>
        </w:rPr>
        <w:t>2017</w:t>
      </w:r>
      <w:r>
        <w:rPr>
          <w:rFonts w:hint="eastAsia" w:ascii="方正仿宋_GBK" w:hAnsi="Times New Roman" w:eastAsia="方正仿宋_GBK"/>
          <w:sz w:val="32"/>
          <w:szCs w:val="32"/>
        </w:rPr>
        <w:t>〕</w:t>
      </w:r>
      <w:r>
        <w:rPr>
          <w:rFonts w:ascii="方正仿宋_GBK" w:hAnsi="Times New Roman" w:eastAsia="方正仿宋_GBK"/>
          <w:sz w:val="32"/>
          <w:szCs w:val="32"/>
        </w:rPr>
        <w:t>33</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13.</w:t>
      </w:r>
      <w:r>
        <w:rPr>
          <w:rFonts w:hint="eastAsia" w:ascii="方正仿宋_GBK" w:hAnsi="Times New Roman" w:eastAsia="方正仿宋_GBK"/>
          <w:sz w:val="32"/>
          <w:szCs w:val="32"/>
        </w:rPr>
        <w:t>唐山市人民政府办公厅《关于印发</w:t>
      </w:r>
      <w:r>
        <w:rPr>
          <w:rFonts w:ascii="方正仿宋_GBK" w:hAnsi="Times New Roman" w:eastAsia="方正仿宋_GBK"/>
          <w:sz w:val="32"/>
          <w:szCs w:val="32"/>
        </w:rPr>
        <w:t>&lt;</w:t>
      </w:r>
      <w:r>
        <w:rPr>
          <w:rFonts w:hint="eastAsia" w:ascii="方正仿宋_GBK" w:hAnsi="Times New Roman" w:eastAsia="方正仿宋_GBK"/>
          <w:sz w:val="32"/>
          <w:szCs w:val="32"/>
        </w:rPr>
        <w:t>唐山市最低生活保障家庭经济状况核查实施细则</w:t>
      </w:r>
      <w:r>
        <w:rPr>
          <w:rFonts w:ascii="方正仿宋_GBK" w:hAnsi="Times New Roman" w:eastAsia="方正仿宋_GBK"/>
          <w:sz w:val="32"/>
          <w:szCs w:val="32"/>
        </w:rPr>
        <w:t>&gt;</w:t>
      </w:r>
      <w:r>
        <w:rPr>
          <w:rFonts w:hint="eastAsia" w:ascii="方正仿宋_GBK" w:hAnsi="Times New Roman" w:eastAsia="方正仿宋_GBK"/>
          <w:sz w:val="32"/>
          <w:szCs w:val="32"/>
        </w:rPr>
        <w:t>的通知》（唐政办字〔</w:t>
      </w:r>
      <w:r>
        <w:rPr>
          <w:rFonts w:ascii="方正仿宋_GBK" w:hAnsi="Times New Roman" w:eastAsia="方正仿宋_GBK"/>
          <w:sz w:val="32"/>
          <w:szCs w:val="32"/>
        </w:rPr>
        <w:t>2018</w:t>
      </w:r>
      <w:r>
        <w:rPr>
          <w:rFonts w:hint="eastAsia" w:ascii="方正仿宋_GBK" w:hAnsi="Times New Roman" w:eastAsia="方正仿宋_GBK"/>
          <w:sz w:val="32"/>
          <w:szCs w:val="32"/>
        </w:rPr>
        <w:t>〕</w:t>
      </w:r>
      <w:r>
        <w:rPr>
          <w:rFonts w:ascii="方正仿宋_GBK" w:hAnsi="Times New Roman" w:eastAsia="方正仿宋_GBK"/>
          <w:sz w:val="32"/>
          <w:szCs w:val="32"/>
        </w:rPr>
        <w:t>37</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14.</w:t>
      </w:r>
      <w:r>
        <w:rPr>
          <w:rFonts w:hint="eastAsia" w:ascii="方正仿宋_GBK" w:hAnsi="Times New Roman" w:eastAsia="方正仿宋_GBK"/>
          <w:sz w:val="32"/>
          <w:szCs w:val="32"/>
        </w:rPr>
        <w:t>唐山市人民政府办公厅《关于印发</w:t>
      </w:r>
      <w:r>
        <w:rPr>
          <w:rFonts w:ascii="方正仿宋_GBK" w:hAnsi="Times New Roman" w:eastAsia="方正仿宋_GBK"/>
          <w:sz w:val="32"/>
          <w:szCs w:val="32"/>
        </w:rPr>
        <w:t>&lt;</w:t>
      </w:r>
      <w:r>
        <w:rPr>
          <w:rFonts w:hint="eastAsia" w:ascii="方正仿宋_GBK" w:hAnsi="Times New Roman" w:eastAsia="方正仿宋_GBK"/>
          <w:sz w:val="32"/>
          <w:szCs w:val="32"/>
        </w:rPr>
        <w:t>关于做好农村最低生活保障制度与扶贫开发政策有效衔接实施方案</w:t>
      </w:r>
      <w:r>
        <w:rPr>
          <w:rFonts w:ascii="方正仿宋_GBK" w:hAnsi="Times New Roman" w:eastAsia="方正仿宋_GBK"/>
          <w:sz w:val="32"/>
          <w:szCs w:val="32"/>
        </w:rPr>
        <w:t>&gt;</w:t>
      </w:r>
      <w:r>
        <w:rPr>
          <w:rFonts w:hint="eastAsia" w:ascii="方正仿宋_GBK" w:hAnsi="Times New Roman" w:eastAsia="方正仿宋_GBK"/>
          <w:sz w:val="32"/>
          <w:szCs w:val="32"/>
        </w:rPr>
        <w:t>的通知》（唐政办字〔</w:t>
      </w:r>
      <w:r>
        <w:rPr>
          <w:rFonts w:ascii="方正仿宋_GBK" w:hAnsi="Times New Roman" w:eastAsia="方正仿宋_GBK"/>
          <w:sz w:val="32"/>
          <w:szCs w:val="32"/>
        </w:rPr>
        <w:t>2018</w:t>
      </w:r>
      <w:r>
        <w:rPr>
          <w:rFonts w:hint="eastAsia" w:ascii="方正仿宋_GBK" w:hAnsi="Times New Roman" w:eastAsia="方正仿宋_GBK"/>
          <w:sz w:val="32"/>
          <w:szCs w:val="32"/>
        </w:rPr>
        <w:t>〕</w:t>
      </w:r>
      <w:r>
        <w:rPr>
          <w:rFonts w:ascii="方正仿宋_GBK" w:hAnsi="Times New Roman" w:eastAsia="方正仿宋_GBK"/>
          <w:sz w:val="32"/>
          <w:szCs w:val="32"/>
        </w:rPr>
        <w:t>67</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15.</w:t>
      </w:r>
      <w:r>
        <w:rPr>
          <w:rFonts w:hint="eastAsia" w:ascii="方正仿宋_GBK" w:hAnsi="Times New Roman" w:eastAsia="方正仿宋_GBK"/>
          <w:sz w:val="32"/>
          <w:szCs w:val="32"/>
        </w:rPr>
        <w:t>唐山市民政局《关于印发</w:t>
      </w:r>
      <w:r>
        <w:rPr>
          <w:rFonts w:ascii="方正仿宋_GBK" w:hAnsi="Times New Roman" w:eastAsia="方正仿宋_GBK"/>
          <w:sz w:val="32"/>
          <w:szCs w:val="32"/>
        </w:rPr>
        <w:t>&lt;</w:t>
      </w:r>
      <w:r>
        <w:rPr>
          <w:rFonts w:hint="eastAsia" w:ascii="方正仿宋_GBK" w:hAnsi="Times New Roman" w:eastAsia="方正仿宋_GBK"/>
          <w:sz w:val="32"/>
          <w:szCs w:val="32"/>
        </w:rPr>
        <w:t>唐山市最低生活保障听证办法</w:t>
      </w:r>
      <w:r>
        <w:rPr>
          <w:rFonts w:ascii="方正仿宋_GBK" w:hAnsi="Times New Roman" w:eastAsia="方正仿宋_GBK"/>
          <w:sz w:val="32"/>
          <w:szCs w:val="32"/>
        </w:rPr>
        <w:t>&gt;</w:t>
      </w:r>
      <w:r>
        <w:rPr>
          <w:rFonts w:hint="eastAsia" w:ascii="方正仿宋_GBK" w:hAnsi="Times New Roman" w:eastAsia="方正仿宋_GBK"/>
          <w:sz w:val="32"/>
          <w:szCs w:val="32"/>
        </w:rPr>
        <w:t>和</w:t>
      </w:r>
      <w:r>
        <w:rPr>
          <w:rFonts w:ascii="方正仿宋_GBK" w:hAnsi="Times New Roman" w:eastAsia="方正仿宋_GBK"/>
          <w:sz w:val="32"/>
          <w:szCs w:val="32"/>
        </w:rPr>
        <w:t>&lt;</w:t>
      </w:r>
      <w:r>
        <w:rPr>
          <w:rFonts w:hint="eastAsia" w:ascii="方正仿宋_GBK" w:hAnsi="Times New Roman" w:eastAsia="方正仿宋_GBK"/>
          <w:sz w:val="32"/>
          <w:szCs w:val="32"/>
        </w:rPr>
        <w:t>唐山市最低生活保障公示办法</w:t>
      </w:r>
      <w:r>
        <w:rPr>
          <w:rFonts w:ascii="方正仿宋_GBK" w:hAnsi="Times New Roman" w:eastAsia="方正仿宋_GBK"/>
          <w:sz w:val="32"/>
          <w:szCs w:val="32"/>
        </w:rPr>
        <w:t>&gt;</w:t>
      </w:r>
      <w:r>
        <w:rPr>
          <w:rFonts w:hint="eastAsia" w:ascii="方正仿宋_GBK" w:hAnsi="Times New Roman" w:eastAsia="方正仿宋_GBK"/>
          <w:sz w:val="32"/>
          <w:szCs w:val="32"/>
        </w:rPr>
        <w:t>的通知》（唐民通〔</w:t>
      </w:r>
      <w:r>
        <w:rPr>
          <w:rFonts w:ascii="方正仿宋_GBK" w:hAnsi="Times New Roman" w:eastAsia="方正仿宋_GBK"/>
          <w:sz w:val="32"/>
          <w:szCs w:val="32"/>
        </w:rPr>
        <w:t>2017</w:t>
      </w:r>
      <w:r>
        <w:rPr>
          <w:rFonts w:hint="eastAsia" w:ascii="方正仿宋_GBK" w:hAnsi="Times New Roman" w:eastAsia="方正仿宋_GBK"/>
          <w:sz w:val="32"/>
          <w:szCs w:val="32"/>
        </w:rPr>
        <w:t>〕</w:t>
      </w:r>
      <w:r>
        <w:rPr>
          <w:rFonts w:ascii="方正仿宋_GBK" w:hAnsi="Times New Roman" w:eastAsia="方正仿宋_GBK"/>
          <w:sz w:val="32"/>
          <w:szCs w:val="32"/>
        </w:rPr>
        <w:t>87</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16.</w:t>
      </w:r>
      <w:r>
        <w:rPr>
          <w:rFonts w:hint="eastAsia" w:ascii="方正仿宋_GBK" w:hAnsi="Times New Roman" w:eastAsia="方正仿宋_GBK"/>
          <w:sz w:val="32"/>
          <w:szCs w:val="32"/>
        </w:rPr>
        <w:t>唐山市民政局、唐山市财政局《关于对城乡低保家庭学生提高低保补助水平的通知》）（市民通字〔</w:t>
      </w:r>
      <w:r>
        <w:rPr>
          <w:rFonts w:ascii="方正仿宋_GBK" w:hAnsi="Times New Roman" w:eastAsia="方正仿宋_GBK"/>
          <w:sz w:val="32"/>
          <w:szCs w:val="32"/>
        </w:rPr>
        <w:t>2007</w:t>
      </w:r>
      <w:r>
        <w:rPr>
          <w:rFonts w:hint="eastAsia" w:ascii="方正仿宋_GBK" w:hAnsi="Times New Roman" w:eastAsia="方正仿宋_GBK"/>
          <w:sz w:val="32"/>
          <w:szCs w:val="32"/>
        </w:rPr>
        <w:t>〕</w:t>
      </w:r>
      <w:r>
        <w:rPr>
          <w:rFonts w:ascii="方正仿宋_GBK" w:hAnsi="Times New Roman" w:eastAsia="方正仿宋_GBK"/>
          <w:sz w:val="32"/>
          <w:szCs w:val="32"/>
        </w:rPr>
        <w:t>29</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17.</w:t>
      </w:r>
      <w:r>
        <w:rPr>
          <w:rFonts w:hint="eastAsia" w:ascii="方正仿宋_GBK" w:hAnsi="Times New Roman" w:eastAsia="方正仿宋_GBK"/>
          <w:sz w:val="32"/>
          <w:szCs w:val="32"/>
        </w:rPr>
        <w:t>河北省民政厅、河北省财政厅、河北省扶贫开发办公室《关于印发</w:t>
      </w:r>
      <w:r>
        <w:rPr>
          <w:rFonts w:ascii="方正仿宋_GBK" w:hAnsi="Times New Roman" w:eastAsia="方正仿宋_GBK"/>
          <w:sz w:val="32"/>
          <w:szCs w:val="32"/>
        </w:rPr>
        <w:t>&lt;</w:t>
      </w:r>
      <w:r>
        <w:rPr>
          <w:rFonts w:hint="eastAsia" w:ascii="方正仿宋_GBK" w:hAnsi="Times New Roman" w:eastAsia="方正仿宋_GBK"/>
          <w:sz w:val="32"/>
          <w:szCs w:val="32"/>
        </w:rPr>
        <w:t>关于推进农村特殊困难群体社会救助兜底保障工作的实施方案</w:t>
      </w:r>
      <w:r>
        <w:rPr>
          <w:rFonts w:ascii="方正仿宋_GBK" w:hAnsi="Times New Roman" w:eastAsia="方正仿宋_GBK"/>
          <w:sz w:val="32"/>
          <w:szCs w:val="32"/>
        </w:rPr>
        <w:t>&gt;</w:t>
      </w:r>
      <w:r>
        <w:rPr>
          <w:rFonts w:hint="eastAsia" w:ascii="方正仿宋_GBK" w:hAnsi="Times New Roman" w:eastAsia="方正仿宋_GBK"/>
          <w:sz w:val="32"/>
          <w:szCs w:val="32"/>
        </w:rPr>
        <w:t>的通知》（冀民〔</w:t>
      </w:r>
      <w:r>
        <w:rPr>
          <w:rFonts w:ascii="方正仿宋_GBK" w:hAnsi="Times New Roman" w:eastAsia="方正仿宋_GBK"/>
          <w:sz w:val="32"/>
          <w:szCs w:val="32"/>
        </w:rPr>
        <w:t>2019</w:t>
      </w:r>
      <w:r>
        <w:rPr>
          <w:rFonts w:hint="eastAsia" w:ascii="方正仿宋_GBK" w:hAnsi="Times New Roman" w:eastAsia="方正仿宋_GBK"/>
          <w:sz w:val="32"/>
          <w:szCs w:val="32"/>
        </w:rPr>
        <w:t>〕</w:t>
      </w:r>
      <w:r>
        <w:rPr>
          <w:rFonts w:ascii="方正仿宋_GBK" w:hAnsi="Times New Roman" w:eastAsia="方正仿宋_GBK"/>
          <w:sz w:val="32"/>
          <w:szCs w:val="32"/>
        </w:rPr>
        <w:t>19</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18.唐山市民政局关于印发《唐山市最低生活保障家庭经济状况核查认定办法（试行）》的通知（唐民字〔2021〕44号）。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唐山市丰润区民政局</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四、补助标准</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20</w:t>
      </w:r>
      <w:r>
        <w:rPr>
          <w:rFonts w:hint="eastAsia" w:ascii="方正仿宋_GBK" w:hAnsi="Times New Roman" w:eastAsia="方正仿宋_GBK"/>
          <w:sz w:val="32"/>
          <w:szCs w:val="32"/>
        </w:rPr>
        <w:t>21年，我区现行城市低保标准为每人每月770元，农村低保标准为每人每年6312元，以后随标准变化随时调整。</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五、办理流程</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1.</w:t>
      </w:r>
      <w:r>
        <w:rPr>
          <w:rFonts w:hint="eastAsia" w:ascii="方正仿宋_GBK" w:hAnsi="Times New Roman" w:eastAsia="方正仿宋_GBK"/>
          <w:sz w:val="32"/>
          <w:szCs w:val="32"/>
        </w:rPr>
        <w:t>申请。具有丰润区行政区域内户籍，凡共同生活的家庭成员人均收入低于低保标准，且家庭财产符合相关规定的，均可向所在地镇（乡）政府、街道办事处提出享受低保待遇的申请。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申请低保应当以家庭为单位，由户主或者其代理人以户主的名义向户籍所在镇（乡）政府、街道办事处提出书面申请。受申请人委托，村（居）委会可以代其向户籍所在地镇（乡）政府、街道办事处提交低保书面申请及其相关材料。镇（乡）政府、街道办事处应及时受理低保申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申请人有下列情况之一的，可以单独提出申请</w:t>
      </w:r>
      <w:r>
        <w:rPr>
          <w:rFonts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（1）最低生活保障边缘家庭中持有中华人民共和国残疾人证的一级、二级重度残疾人和三级智力残疾人、三级精神残疾人。</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（2）靠父母或者其他亲属供养的成年重度残疾人。</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（3）最低生活保障边缘家庭中患有罕见病或当地有关部门认定的重特大疾病人员。</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（4）脱离家庭、在宗教场所居住三年以上（含三年）的生活困难的宗教教职人员。</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5</w:t>
      </w:r>
      <w:r>
        <w:rPr>
          <w:rFonts w:hint="eastAsia" w:ascii="方正仿宋_GBK" w:hAnsi="Times New Roman" w:eastAsia="方正仿宋_GBK"/>
          <w:sz w:val="32"/>
          <w:szCs w:val="32"/>
        </w:rPr>
        <w:t>）县级以上民政部门规定的其他特殊人员。</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最低生活保障边缘家庭一般指不符合最低生活保障条件，家庭人均收入低于当地最低生活保障标准1.5倍，且财产状况符合相关规定的家庭。</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低保申请人应提交以下相关材料：</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1</w:t>
      </w:r>
      <w:r>
        <w:rPr>
          <w:rFonts w:hint="eastAsia" w:ascii="方正仿宋_GBK" w:hAnsi="Times New Roman" w:eastAsia="方正仿宋_GBK"/>
          <w:sz w:val="32"/>
          <w:szCs w:val="32"/>
        </w:rPr>
        <w:t>）最低生活保障申请及授权书（归档①）；</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2</w:t>
      </w:r>
      <w:r>
        <w:rPr>
          <w:rFonts w:hint="eastAsia" w:ascii="方正仿宋_GBK" w:hAnsi="Times New Roman" w:eastAsia="方正仿宋_GBK"/>
          <w:sz w:val="32"/>
          <w:szCs w:val="32"/>
        </w:rPr>
        <w:t>）</w:t>
      </w:r>
      <w:bookmarkStart w:id="0" w:name="_Hlk13054637"/>
      <w:r>
        <w:rPr>
          <w:rFonts w:hint="eastAsia" w:ascii="方正仿宋_GBK" w:hAnsi="Times New Roman" w:eastAsia="方正仿宋_GBK"/>
          <w:sz w:val="32"/>
          <w:szCs w:val="32"/>
        </w:rPr>
        <w:t>申请家庭经济状况信息表（归档②）；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3</w:t>
      </w:r>
      <w:r>
        <w:rPr>
          <w:rFonts w:hint="eastAsia" w:ascii="方正仿宋_GBK" w:hAnsi="Times New Roman" w:eastAsia="方正仿宋_GBK"/>
          <w:sz w:val="32"/>
          <w:szCs w:val="32"/>
        </w:rPr>
        <w:t>）低保申请人</w:t>
      </w:r>
      <w:bookmarkStart w:id="1" w:name="_Hlk13052354"/>
      <w:r>
        <w:rPr>
          <w:rFonts w:hint="eastAsia" w:ascii="方正仿宋_GBK" w:hAnsi="Times New Roman" w:eastAsia="方正仿宋_GBK"/>
          <w:sz w:val="32"/>
          <w:szCs w:val="32"/>
        </w:rPr>
        <w:t>及其法定赡（扶、抚）养义务人的身份证</w:t>
      </w:r>
      <w:bookmarkEnd w:id="0"/>
      <w:r>
        <w:rPr>
          <w:rFonts w:hint="eastAsia" w:ascii="方正仿宋_GBK" w:hAnsi="Times New Roman" w:eastAsia="方正仿宋_GBK"/>
          <w:sz w:val="32"/>
          <w:szCs w:val="32"/>
        </w:rPr>
        <w:t>、户口</w:t>
      </w:r>
      <w:bookmarkEnd w:id="1"/>
      <w:r>
        <w:rPr>
          <w:rFonts w:hint="eastAsia" w:ascii="方正仿宋_GBK" w:hAnsi="Times New Roman" w:eastAsia="方正仿宋_GBK"/>
          <w:sz w:val="32"/>
          <w:szCs w:val="32"/>
        </w:rPr>
        <w:t>簿（归档③）；</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4</w:t>
      </w:r>
      <w:r>
        <w:rPr>
          <w:rFonts w:hint="eastAsia" w:ascii="方正仿宋_GBK" w:hAnsi="Times New Roman" w:eastAsia="方正仿宋_GBK"/>
          <w:sz w:val="32"/>
          <w:szCs w:val="32"/>
        </w:rPr>
        <w:t>）残疾人提供残疾人证，患重特大疾病人员提供县级以上医疗机构诊断证明（归档④）；</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5</w:t>
      </w:r>
      <w:r>
        <w:rPr>
          <w:rFonts w:hint="eastAsia" w:ascii="方正仿宋_GBK" w:hAnsi="Times New Roman" w:eastAsia="方正仿宋_GBK"/>
          <w:sz w:val="32"/>
          <w:szCs w:val="32"/>
        </w:rPr>
        <w:t>）家庭成员有学生的提供在校生证明（归档⑤）；</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6</w:t>
      </w:r>
      <w:r>
        <w:rPr>
          <w:rFonts w:hint="eastAsia" w:ascii="方正仿宋_GBK" w:hAnsi="Times New Roman" w:eastAsia="方正仿宋_GBK"/>
          <w:sz w:val="32"/>
          <w:szCs w:val="32"/>
        </w:rPr>
        <w:t>）领取低保金银行卡复印件（归档⑬）；</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w:t>
      </w:r>
      <w:r>
        <w:rPr>
          <w:rFonts w:ascii="方正仿宋_GBK" w:hAnsi="Times New Roman" w:eastAsia="方正仿宋_GBK"/>
          <w:sz w:val="32"/>
          <w:szCs w:val="32"/>
        </w:rPr>
        <w:t>7</w:t>
      </w:r>
      <w:r>
        <w:rPr>
          <w:rFonts w:hint="eastAsia" w:ascii="方正仿宋_GBK" w:hAnsi="Times New Roman" w:eastAsia="方正仿宋_GBK"/>
          <w:sz w:val="32"/>
          <w:szCs w:val="32"/>
        </w:rPr>
        <w:t>）其它可以证明本人家庭情况的材料。</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申请低保时，申请人与低保经办人员和村</w:t>
      </w:r>
      <w:r>
        <w:rPr>
          <w:rFonts w:ascii="方正仿宋_GBK" w:hAnsi="Times New Roman" w:eastAsia="方正仿宋_GBK"/>
          <w:sz w:val="32"/>
          <w:szCs w:val="32"/>
        </w:rPr>
        <w:t>(</w:t>
      </w:r>
      <w:r>
        <w:rPr>
          <w:rFonts w:hint="eastAsia" w:ascii="方正仿宋_GBK" w:hAnsi="Times New Roman" w:eastAsia="方正仿宋_GBK"/>
          <w:sz w:val="32"/>
          <w:szCs w:val="32"/>
        </w:rPr>
        <w:t>居</w:t>
      </w:r>
      <w:r>
        <w:rPr>
          <w:rFonts w:ascii="方正仿宋_GBK" w:hAnsi="Times New Roman" w:eastAsia="方正仿宋_GBK"/>
          <w:sz w:val="32"/>
          <w:szCs w:val="32"/>
        </w:rPr>
        <w:t>)</w:t>
      </w:r>
      <w:r>
        <w:rPr>
          <w:rFonts w:hint="eastAsia" w:ascii="方正仿宋_GBK" w:hAnsi="Times New Roman" w:eastAsia="方正仿宋_GBK"/>
          <w:sz w:val="32"/>
          <w:szCs w:val="32"/>
        </w:rPr>
        <w:t>民委员会成员有近亲属关系的，应当如实申明。</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2.</w:t>
      </w:r>
      <w:r>
        <w:rPr>
          <w:rFonts w:hint="eastAsia" w:ascii="方正仿宋_GBK" w:hAnsi="Times New Roman" w:eastAsia="方正仿宋_GBK"/>
          <w:sz w:val="32"/>
          <w:szCs w:val="32"/>
        </w:rPr>
        <w:t>受理。镇（乡）政府、街道办应当对申请人或者村（居）民委员会代为提交的材料进行审查，材料齐备的，予以受理，填写《最低生活保障审核审批表》（一式二份，归档⑥），并将低保申请人及其法定赡（扶、抚）养义务人的身份证复印（</w:t>
      </w:r>
      <w:r>
        <w:rPr>
          <w:rFonts w:ascii="方正仿宋_GBK" w:hAnsi="Times New Roman" w:eastAsia="方正仿宋_GBK"/>
          <w:sz w:val="32"/>
          <w:szCs w:val="32"/>
        </w:rPr>
        <w:t>1</w:t>
      </w:r>
      <w:r>
        <w:rPr>
          <w:rFonts w:hint="eastAsia" w:ascii="方正仿宋_GBK" w:hAnsi="Times New Roman" w:eastAsia="方正仿宋_GBK"/>
          <w:sz w:val="32"/>
          <w:szCs w:val="32"/>
        </w:rPr>
        <w:t>份）、户口簿复印（</w:t>
      </w:r>
      <w:r>
        <w:rPr>
          <w:rFonts w:ascii="方正仿宋_GBK" w:hAnsi="Times New Roman" w:eastAsia="方正仿宋_GBK"/>
          <w:sz w:val="32"/>
          <w:szCs w:val="32"/>
        </w:rPr>
        <w:t>1</w:t>
      </w:r>
      <w:r>
        <w:rPr>
          <w:rFonts w:hint="eastAsia" w:ascii="方正仿宋_GBK" w:hAnsi="Times New Roman" w:eastAsia="方正仿宋_GBK"/>
          <w:sz w:val="32"/>
          <w:szCs w:val="32"/>
        </w:rPr>
        <w:t>份）、残疾人证（</w:t>
      </w:r>
      <w:r>
        <w:rPr>
          <w:rFonts w:ascii="方正仿宋_GBK" w:hAnsi="Times New Roman" w:eastAsia="方正仿宋_GBK"/>
          <w:sz w:val="32"/>
          <w:szCs w:val="32"/>
        </w:rPr>
        <w:t>1</w:t>
      </w:r>
      <w:r>
        <w:rPr>
          <w:rFonts w:hint="eastAsia" w:ascii="方正仿宋_GBK" w:hAnsi="Times New Roman" w:eastAsia="方正仿宋_GBK"/>
          <w:sz w:val="32"/>
          <w:szCs w:val="32"/>
        </w:rPr>
        <w:t>份），身份证必须严格按照银行的要求复印，户口簿必须有首页；材料不齐备的，应当一次性告知申请人或者由村（居）民委员会代为告知申请人提交所有规定材料。镇政府</w:t>
      </w:r>
      <w:r>
        <w:rPr>
          <w:rFonts w:ascii="方正仿宋_GBK" w:hAnsi="Times New Roman" w:eastAsia="方正仿宋_GBK"/>
          <w:sz w:val="32"/>
          <w:szCs w:val="32"/>
        </w:rPr>
        <w:t>(</w:t>
      </w:r>
      <w:r>
        <w:rPr>
          <w:rFonts w:hint="eastAsia" w:ascii="方正仿宋_GBK" w:hAnsi="Times New Roman" w:eastAsia="方正仿宋_GBK"/>
          <w:sz w:val="32"/>
          <w:szCs w:val="32"/>
        </w:rPr>
        <w:t>街道办</w:t>
      </w:r>
      <w:r>
        <w:rPr>
          <w:rFonts w:ascii="方正仿宋_GBK" w:hAnsi="Times New Roman" w:eastAsia="方正仿宋_GBK"/>
          <w:sz w:val="32"/>
          <w:szCs w:val="32"/>
        </w:rPr>
        <w:t>)</w:t>
      </w:r>
      <w:r>
        <w:rPr>
          <w:rFonts w:hint="eastAsia" w:ascii="方正仿宋_GBK" w:hAnsi="Times New Roman" w:eastAsia="方正仿宋_GBK"/>
          <w:sz w:val="32"/>
          <w:szCs w:val="32"/>
        </w:rPr>
        <w:t>应当及时受理低保申请，无正当理由，不得拒绝受理。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对已受理的低保经办人员和村</w:t>
      </w:r>
      <w:r>
        <w:rPr>
          <w:rFonts w:ascii="方正仿宋_GBK" w:hAnsi="Times New Roman" w:eastAsia="方正仿宋_GBK"/>
          <w:sz w:val="32"/>
          <w:szCs w:val="32"/>
        </w:rPr>
        <w:t>(</w:t>
      </w:r>
      <w:r>
        <w:rPr>
          <w:rFonts w:hint="eastAsia" w:ascii="方正仿宋_GBK" w:hAnsi="Times New Roman" w:eastAsia="方正仿宋_GBK"/>
          <w:sz w:val="32"/>
          <w:szCs w:val="32"/>
        </w:rPr>
        <w:t>居</w:t>
      </w:r>
      <w:r>
        <w:rPr>
          <w:rFonts w:ascii="方正仿宋_GBK" w:hAnsi="Times New Roman" w:eastAsia="方正仿宋_GBK"/>
          <w:sz w:val="32"/>
          <w:szCs w:val="32"/>
        </w:rPr>
        <w:t>)</w:t>
      </w:r>
      <w:r>
        <w:rPr>
          <w:rFonts w:hint="eastAsia" w:ascii="方正仿宋_GBK" w:hAnsi="Times New Roman" w:eastAsia="方正仿宋_GBK"/>
          <w:sz w:val="32"/>
          <w:szCs w:val="32"/>
        </w:rPr>
        <w:t>民委员会成员近亲属的低保申请，镇（乡）政府、街道办应当进行单独登记备案，填写《唐山市城乡低保经办人员和村（居）两委干部近亲属申请（享受）低保待遇备案表》（归档⑦）。</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镇（乡）政府、街道办事处受理低保申请后，应当同低保申请人签订家庭经济状况核查《授权书》（一式三份）。</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3.</w:t>
      </w:r>
      <w:r>
        <w:rPr>
          <w:rFonts w:hint="eastAsia" w:ascii="方正仿宋_GBK" w:hAnsi="Times New Roman" w:eastAsia="方正仿宋_GBK"/>
          <w:sz w:val="32"/>
          <w:szCs w:val="32"/>
        </w:rPr>
        <w:t>调查。镇（乡）政府、街道办事处社会救助经办人员应当自受理低保申请之日起</w:t>
      </w:r>
      <w:r>
        <w:rPr>
          <w:rFonts w:ascii="方正仿宋_GBK" w:hAnsi="Times New Roman" w:eastAsia="方正仿宋_GBK"/>
          <w:sz w:val="32"/>
          <w:szCs w:val="32"/>
        </w:rPr>
        <w:t>10</w:t>
      </w:r>
      <w:r>
        <w:rPr>
          <w:rFonts w:hint="eastAsia" w:ascii="方正仿宋_GBK" w:hAnsi="Times New Roman" w:eastAsia="方正仿宋_GBK"/>
          <w:sz w:val="32"/>
          <w:szCs w:val="32"/>
        </w:rPr>
        <w:t>个工作日内，申请人所在村（居）“两委成员”协助下，组织驻（包）村干部等工作人员组成不少于</w:t>
      </w:r>
      <w:r>
        <w:rPr>
          <w:rFonts w:ascii="方正仿宋_GBK" w:hAnsi="Times New Roman" w:eastAsia="方正仿宋_GBK"/>
          <w:sz w:val="32"/>
          <w:szCs w:val="32"/>
        </w:rPr>
        <w:t>2</w:t>
      </w:r>
      <w:r>
        <w:rPr>
          <w:rFonts w:hint="eastAsia" w:ascii="方正仿宋_GBK" w:hAnsi="Times New Roman" w:eastAsia="方正仿宋_GBK"/>
          <w:sz w:val="32"/>
          <w:szCs w:val="32"/>
        </w:rPr>
        <w:t>人的调查小组。对申请人的家庭经济状况和实际生活状况逐一进行入户调查核查，根据实际调查情况填写《入户调查表》（归档⑧）并由申请人（或其它家庭成员）签字按手印确认，其他人员不得代签。</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每月</w:t>
      </w:r>
      <w:r>
        <w:rPr>
          <w:rFonts w:ascii="方正仿宋_GBK" w:hAnsi="Times New Roman" w:eastAsia="方正仿宋_GBK"/>
          <w:sz w:val="32"/>
          <w:szCs w:val="32"/>
        </w:rPr>
        <w:t>10</w:t>
      </w:r>
      <w:r>
        <w:rPr>
          <w:rFonts w:hint="eastAsia" w:ascii="方正仿宋_GBK" w:hAnsi="Times New Roman" w:eastAsia="方正仿宋_GBK"/>
          <w:sz w:val="32"/>
          <w:szCs w:val="32"/>
        </w:rPr>
        <w:t>日前镇（乡）政府、街道办事处将申请人员及法定赡（扶、抚）养人信息于录入“河北省社会救助信息管理系统”，同时将家庭经济状况核查《授权书》（一式三份）上报区社会民政局，由区民政局核查机构通过“河北省居民家庭经济状况信息核对管理系统”对低保申请家庭经济状况进行信息比对，并到相关银行业金融机构对新申请低保家庭银行存款等金融资产查询。</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相关比对、查询结果出来后，区民政局统一将查询结果反馈镇（乡）政府、街道办事处。镇（乡）政府、街道办事处对照反馈数据和入户调查情况，填写《家庭经济状况核查表》（归档⑨），进行初步审核。对直接认定不符合低保条件的，将《申请最低生活保障不予批准告知书》（归档⑩）送达申请人；通过审核的，进入民主听证程序。</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4.</w:t>
      </w:r>
      <w:r>
        <w:rPr>
          <w:rFonts w:hint="eastAsia" w:ascii="方正仿宋_GBK" w:hAnsi="Times New Roman" w:eastAsia="方正仿宋_GBK"/>
          <w:sz w:val="32"/>
          <w:szCs w:val="32"/>
        </w:rPr>
        <w:t>民主听证。家庭经济调查和审核结束后，镇（乡）政府、街道办事处应以村（居）委会为单位对低保申请对象的户籍状况、家庭收入和财产状况调查结果的真实性及准确性组织民主听证。镇（乡）政府、街道办事处应提前同村（居）沟通听证会具体事宜，在村（居）委会的协助下，提前</w:t>
      </w:r>
      <w:r>
        <w:rPr>
          <w:rFonts w:ascii="方正仿宋_GBK" w:hAnsi="Times New Roman" w:eastAsia="方正仿宋_GBK"/>
          <w:sz w:val="32"/>
          <w:szCs w:val="32"/>
        </w:rPr>
        <w:t>7</w:t>
      </w:r>
      <w:r>
        <w:rPr>
          <w:rFonts w:hint="eastAsia" w:ascii="方正仿宋_GBK" w:hAnsi="Times New Roman" w:eastAsia="方正仿宋_GBK"/>
          <w:sz w:val="32"/>
          <w:szCs w:val="32"/>
        </w:rPr>
        <w:t>天通知参加听证的相关人员，并在村（居）公开栏明显位置张贴听证会具体时间、地点及听证主要内容的通告，告知全体村（居）民。</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听证小组成员应在</w:t>
      </w:r>
      <w:r>
        <w:rPr>
          <w:rFonts w:ascii="方正仿宋_GBK" w:hAnsi="Times New Roman" w:eastAsia="方正仿宋_GBK"/>
          <w:sz w:val="32"/>
          <w:szCs w:val="32"/>
        </w:rPr>
        <w:t>15</w:t>
      </w:r>
      <w:r>
        <w:rPr>
          <w:rFonts w:hint="eastAsia" w:ascii="方正仿宋_GBK" w:hAnsi="Times New Roman" w:eastAsia="方正仿宋_GBK"/>
          <w:sz w:val="32"/>
          <w:szCs w:val="32"/>
        </w:rPr>
        <w:t>人以上，包括党员代表、村（居）“两委”成员代表、村（居）民代表、驻（包）村干部等人员组成，村（居）民代表人数不得少于听证小组总人数的三分之二。负责民政工作的镇（乡）政府、街道办事处领导、低保经办机构和低保专干现场进行监督指导。所有村</w:t>
      </w:r>
      <w:r>
        <w:rPr>
          <w:rFonts w:ascii="方正仿宋_GBK" w:hAnsi="Times New Roman" w:eastAsia="方正仿宋_GBK"/>
          <w:sz w:val="32"/>
          <w:szCs w:val="32"/>
        </w:rPr>
        <w:t>(</w:t>
      </w:r>
      <w:r>
        <w:rPr>
          <w:rFonts w:hint="eastAsia" w:ascii="方正仿宋_GBK" w:hAnsi="Times New Roman" w:eastAsia="方正仿宋_GBK"/>
          <w:sz w:val="32"/>
          <w:szCs w:val="32"/>
        </w:rPr>
        <w:t>居</w:t>
      </w:r>
      <w:r>
        <w:rPr>
          <w:rFonts w:ascii="方正仿宋_GBK" w:hAnsi="Times New Roman" w:eastAsia="方正仿宋_GBK"/>
          <w:sz w:val="32"/>
          <w:szCs w:val="32"/>
        </w:rPr>
        <w:t>)</w:t>
      </w:r>
      <w:r>
        <w:rPr>
          <w:rFonts w:hint="eastAsia" w:ascii="方正仿宋_GBK" w:hAnsi="Times New Roman" w:eastAsia="方正仿宋_GBK"/>
          <w:sz w:val="32"/>
          <w:szCs w:val="32"/>
        </w:rPr>
        <w:t>民在不影响听证会正常秩序的情况下，均可全程旁听。</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听证测评应当场唱票、计票，并宣布测评结果。如当事人对听证结果不满意，可向所在镇（乡）政府、街道办事处低保经办机构提出二次家庭收入和财产状况调查的申请，村（居）委会选择适当时间组织进行二次听证。</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旁听群众可对听证及投票结果提出质询，对旁听群众反响较大的，应重新进行家庭收入和财产状况认定，村（居）委会选择适当时间进行二次听证。</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听证结果超过半数认可低保申请对象的家庭收入、财产状况的真实性，且公示期间未接到投诉的即可进入审批程序。</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听证会要做好详细记录（听证会时间、地点，参加听证人员、监督人员，听证结果），经所有听证小组成员签字确认听证结果后存档（归档⑪）。听证会结束后应对评议结果进行公示，公示期为</w:t>
      </w:r>
      <w:r>
        <w:rPr>
          <w:rFonts w:ascii="方正仿宋_GBK" w:hAnsi="Times New Roman" w:eastAsia="方正仿宋_GBK"/>
          <w:sz w:val="32"/>
          <w:szCs w:val="32"/>
        </w:rPr>
        <w:t>7</w:t>
      </w:r>
      <w:r>
        <w:rPr>
          <w:rFonts w:hint="eastAsia" w:ascii="方正仿宋_GBK" w:hAnsi="Times New Roman" w:eastAsia="方正仿宋_GBK"/>
          <w:sz w:val="32"/>
          <w:szCs w:val="32"/>
        </w:rPr>
        <w:t>天，镇（乡）政府、街道办事处要对公示进行拍照留存</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（归档⑫）。</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评议结果无论同意与否，都应如实上报镇（乡）政府、街道办事处低保经办机构，不得自行作出不予受理或不符合低保条件的决定。</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5.</w:t>
      </w:r>
      <w:r>
        <w:rPr>
          <w:rFonts w:hint="eastAsia" w:ascii="方正仿宋_GBK" w:hAnsi="Times New Roman" w:eastAsia="方正仿宋_GBK"/>
          <w:sz w:val="32"/>
          <w:szCs w:val="32"/>
        </w:rPr>
        <w:t>审批。镇（乡）政府、街道办事处应建立集体研究审批制度。成立由分管民政工作负责人、驻（包）村干部和入户调查人员和低保专干组成的低保审批小组，以集体研究的方式，根据家庭经济状况、入户调查、民主评议等情况进行审批。批准享受低保待遇的，应当同时确定保障金额，保障金额按照核定的申请人家庭人均收入与低保标准的差额乘以共同生活的家庭成员人数计算。同时，通知低保申请人提供或办理银行卡，到镇（乡）政府、街道办事处低保经办机构登记，低保经办机构应将银行卡复印并留存（归档⑬）。镇（乡）政府、街道办事处低保经办机构要在每月底前，将申请家庭相关信息及时录入“河北省社会救助信息管理系统”，完成网上审批程序。</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不符合条件、不予批准的，应当在作出审批决定</w:t>
      </w:r>
      <w:r>
        <w:rPr>
          <w:rFonts w:ascii="方正仿宋_GBK" w:hAnsi="Times New Roman" w:eastAsia="方正仿宋_GBK"/>
          <w:sz w:val="32"/>
          <w:szCs w:val="32"/>
        </w:rPr>
        <w:t>3</w:t>
      </w:r>
      <w:r>
        <w:rPr>
          <w:rFonts w:hint="eastAsia" w:ascii="方正仿宋_GBK" w:hAnsi="Times New Roman" w:eastAsia="方正仿宋_GBK"/>
          <w:sz w:val="32"/>
          <w:szCs w:val="32"/>
        </w:rPr>
        <w:t>日内，将《申请最低生活保障不予批准告知书》（归档⑩）送达申请人。</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镇（乡）政府、街道办事处对经批准享受低保待遇的家庭要在其居住地对家庭成员、收入情况、保障金额等进行长期公示并拍照留存（归档⑭）。</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 xml:space="preserve">    </w:t>
      </w:r>
      <w:r>
        <w:rPr>
          <w:rFonts w:ascii="方正仿宋_GBK" w:hAnsi="Times New Roman" w:eastAsia="方正仿宋_GBK"/>
          <w:sz w:val="32"/>
          <w:szCs w:val="32"/>
        </w:rPr>
        <w:t>6</w:t>
      </w:r>
      <w:r>
        <w:rPr>
          <w:rFonts w:hint="eastAsia" w:ascii="方正仿宋_GBK" w:hAnsi="Times New Roman" w:eastAsia="方正仿宋_GBK"/>
          <w:sz w:val="32"/>
          <w:szCs w:val="32"/>
        </w:rPr>
        <w:t>、备案及资金发放。每月5日前，镇（乡）政府、街道办事处将低保审批数据上报局社会救助科备案。</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（二）</w:t>
      </w:r>
      <w:r>
        <w:rPr>
          <w:rFonts w:ascii="Times New Roman" w:hAnsi="方正小标宋_GBK" w:eastAsia="方正小标宋_GBK"/>
          <w:sz w:val="32"/>
          <w:szCs w:val="32"/>
        </w:rPr>
        <w:t>特困人员救助供养资金</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1.农村五保供养工作条例（国务院令第 456号）；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2.国务院关于进一步健全特困人员救助供养制度的意见（国发〔2016〕14号）；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3.民政部关于贯彻落实《国务院关于进一步健全特困人员救助供养制度的意见》的通知（民发〔2016〕115号）；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4.民政部关于印发《特困人员认定办法》的通知（民发〔2016〕178号）；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5.河北省人民政府关于进一步健全特困人员救助供养制度的实施意见（冀政发〔2016〕31号）；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6.唐山市人民政府办公厅关于贯彻落实《河北省人民政府关于进一步健全特困人员救助供养制度的实施意见》的通知（唐政办字〔2016〕308号）；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7.唐山市民政局唐山市财政局《关于做好城市特困人员供养工作的通知》（唐民通〔2016〕52号）。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8.唐山市民政局《关于认真落实城乡特困人员救助工程通知》（唐民通〔2018〕21号）。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9.民政部关于印发《特困人员认定办法》的通知 （民发〔2021〕43号）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唐山市丰润区民政局</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从2021年1月1日起，农村分散特困供养人员基本生活费标准为每人每年8844元，农村集中特困供养人员基本生活费标准为每人每年10104元，城市特困人员基本生活标准为每人每年13860元（执行标准随着政策的变动而调整）。</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部分丧失生活自理能力的特困人员年照料护理标准为2280元；完全丧失自理能力的特困人员年照料护理标准为3420元（执行标准随着政策的变动而调整）。</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五、办理流程</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1.申请及受理。申请特困人员救助供养，应当由本人向户籍所在镇（乡）人民政府、街道办事处提出书面申请，本人申请有困难的，可以委托村（居）民委员会或者他人代为提出申请。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申请材料主要包括本人有效身份证明，劳动能力、生活来源、财产状况以及赡养、抚养、扶养情况的书面声明，承诺所提供信息真实、完整的承诺书，残疾人应当提供中华人民共和国残疾人证。</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申请人及其法定义务人应当履行授权核查家庭经济状况的相关手续。</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镇（乡）人民政府、街道办事处应当对申请人或者其代理人提交的材料进行审查，材料齐备的，予以受理；材料不齐备的，应当一次性告知申请人或者其代理人补齐所有规定材料 。</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审核确认。镇（乡）人民政府、街道办事处应当自受理申请之日起15个工作日内，通过入户调查、邻里访问、信函索证、民主评议、信息核对等方式，对申请人的经济状况、实际生活状况以及赡养、抚养、扶养状况等进行调查核实，并提出审核意见，申请人家庭经济状况认定参照低保对象财产核查认定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镇（乡）人民政府、街道办事处应当将审核意见及时在申请人所在村（社区）公示，公示期为7天，公示照片归档。对公示有异议的，镇（乡）人民政府、街道办事处应当重新组织调查核实，在15个工作日内提出审核意见，并重新公示。</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公示期满无异议的，由镇（乡）人民政府、街道办事处在15个工作日内作出审批决定，填写《特困供养对象审批表》，签订供养协议。审批结果由镇（乡）人民政府、街道办事处在申请人所在村（居）长期公示。</w:t>
      </w:r>
    </w:p>
    <w:p>
      <w:pPr>
        <w:pStyle w:val="6"/>
        <w:widowControl/>
        <w:spacing w:beforeAutospacing="0" w:afterAutospacing="0" w:line="560" w:lineRule="exact"/>
        <w:ind w:firstLine="42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不符合条件、不予同意的，</w:t>
      </w:r>
      <w:r>
        <w:rPr>
          <w:rFonts w:hint="eastAsia" w:ascii="方正仿宋_GBK" w:hAnsi="Times New Roman" w:eastAsia="方正仿宋_GBK"/>
          <w:sz w:val="32"/>
          <w:szCs w:val="32"/>
        </w:rPr>
        <w:t>镇（乡）人民政府、街道办事处</w:t>
      </w:r>
      <w:r>
        <w:rPr>
          <w:rFonts w:hint="eastAsia" w:ascii="方正仿宋_GBK" w:hAnsi="Times New Roman" w:eastAsia="方正仿宋_GBK"/>
          <w:kern w:val="2"/>
          <w:sz w:val="32"/>
          <w:szCs w:val="32"/>
        </w:rPr>
        <w:t>应在作出决定3个工作日内书面告知申请人或者其代理人并说明理由。</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镇（乡）人民政府、街道办事处将特困供养对象审批情况及时录入河北省社会救助信息管理系统。</w:t>
      </w:r>
    </w:p>
    <w:p>
      <w:pPr>
        <w:numPr>
          <w:ilvl w:val="0"/>
          <w:numId w:val="1"/>
        </w:num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生活自理能力评估。由镇（乡）人民政府、街道办事处民政部门会同村（居）民委员会进行，也可委托第三方机构进行评估，并根据评估结果确定特困人员应当享受的照料护理标准档次。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发放。每月5日前，镇（乡）人民政府、街道办事处将特困供养数据上报局救助救济科。同时，将当月特困供养资金申请表、变更表、审批表加盖公章报局救助救济科。《特困供养证书》到局救助救济科加盖公章后，由镇（乡）人民政府、街道办事处负责发放到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5.终止救助供养。特困供养人员死亡或不再符合供养条件的（具体认证办法按照民政部规定执行），本人、照料护理人、村（居）民委员会或供养服务机构应道及时告知乡镇人民政府（街道办事处），由镇（乡）人民政府、街道办事处审批后，在村（居）予以公示，录入河北省社会救助信息管理系统，并报局救助救济科备案，终止救助供养并予以公示。</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（三）</w:t>
      </w:r>
      <w:r>
        <w:rPr>
          <w:rFonts w:ascii="Times New Roman" w:hAnsi="方正小标宋_GBK" w:eastAsia="方正小标宋_GBK"/>
          <w:sz w:val="32"/>
          <w:szCs w:val="32"/>
        </w:rPr>
        <w:t>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ascii="Times New Roman" w:hAnsi="仿宋_GB2312" w:eastAsia="仿宋_GB2312"/>
          <w:kern w:val="0"/>
          <w:sz w:val="32"/>
          <w:szCs w:val="32"/>
        </w:rPr>
        <w:t>〔</w:t>
      </w:r>
      <w:r>
        <w:rPr>
          <w:rFonts w:ascii="Times New Roman" w:hAnsi="Times New Roman" w:eastAsia="仿宋_GB2312"/>
          <w:kern w:val="0"/>
          <w:sz w:val="32"/>
          <w:szCs w:val="32"/>
        </w:rPr>
        <w:t>2010</w:t>
      </w:r>
      <w:r>
        <w:rPr>
          <w:rFonts w:ascii="Times New Roman" w:hAnsi="仿宋_GB2312" w:eastAsia="仿宋_GB2312"/>
          <w:kern w:val="0"/>
          <w:sz w:val="32"/>
          <w:szCs w:val="32"/>
        </w:rPr>
        <w:t>〕</w:t>
      </w:r>
      <w:r>
        <w:rPr>
          <w:rFonts w:ascii="Times New Roman" w:hAnsi="Times New Roman" w:eastAsia="仿宋_GB2312"/>
          <w:sz w:val="32"/>
          <w:szCs w:val="32"/>
        </w:rPr>
        <w:t>54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2.</w:t>
      </w:r>
      <w:r>
        <w:rPr>
          <w:rFonts w:ascii="方正仿宋_GBK" w:hAnsi="仿宋_GB2312" w:eastAsia="方正仿宋_GBK"/>
          <w:sz w:val="32"/>
          <w:szCs w:val="32"/>
        </w:rPr>
        <w:t>民政部等十二部委《关于进一步加强事实无人抚养儿童保障工作的意见》（民发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62</w:t>
      </w:r>
      <w:r>
        <w:rPr>
          <w:rFonts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3.</w:t>
      </w:r>
      <w:r>
        <w:rPr>
          <w:rFonts w:ascii="方正仿宋_GBK" w:hAnsi="仿宋_GB2312" w:eastAsia="方正仿宋_GBK"/>
          <w:sz w:val="32"/>
          <w:szCs w:val="32"/>
        </w:rPr>
        <w:t>河北省民政厅 河北省财政厅《关于进一步规范孤儿基本生活保障制度的通知》（冀民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2013</w:t>
      </w:r>
      <w:r>
        <w:rPr>
          <w:rFonts w:ascii="Times New Roman" w:hAnsi="仿宋_GB2312" w:eastAsia="仿宋_GB2312"/>
          <w:kern w:val="0"/>
          <w:sz w:val="32"/>
          <w:szCs w:val="32"/>
        </w:rPr>
        <w:t>〕</w:t>
      </w:r>
      <w:r>
        <w:rPr>
          <w:rFonts w:ascii="Times New Roman" w:hAnsi="Times New Roman" w:eastAsia="仿宋_GB2312"/>
          <w:kern w:val="0"/>
          <w:sz w:val="32"/>
          <w:szCs w:val="32"/>
        </w:rPr>
        <w:t>67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4.</w:t>
      </w:r>
      <w:r>
        <w:rPr>
          <w:rFonts w:ascii="方正仿宋_GBK" w:hAnsi="仿宋_GB2312" w:eastAsia="方正仿宋_GBK"/>
          <w:sz w:val="32"/>
          <w:szCs w:val="32"/>
        </w:rPr>
        <w:t>河北省民政厅等十二部门《关于进一步加强孤儿和事实无人抚养儿童保障工作的实施意见》（冀民规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5.</w:t>
      </w:r>
      <w:r>
        <w:rPr>
          <w:rFonts w:ascii="方正仿宋_GBK" w:hAnsi="仿宋_GB2312" w:eastAsia="方正仿宋_GBK"/>
          <w:sz w:val="32"/>
          <w:szCs w:val="32"/>
        </w:rPr>
        <w:t>河北省民政厅 河北省财政厅《关于调整孤儿基本生活最低养育标准和制定事实无人抚养儿童基本生活补贴标准的通知》（冀民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97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6.</w:t>
      </w:r>
      <w:r>
        <w:rPr>
          <w:rFonts w:hint="eastAsia" w:ascii="方正仿宋_GBK" w:hAnsi="仿宋_GB2312" w:eastAsia="方正仿宋_GBK"/>
          <w:sz w:val="32"/>
          <w:szCs w:val="32"/>
        </w:rPr>
        <w:t>河北省民政厅 河北省公安厅 河北省财政厅《关于转发&lt;民政部、公安部、财政部关于进一步做好事实无人抚养儿童保障有关工作的通知&gt;的通知》（冀民</w:t>
      </w:r>
      <w:r>
        <w:rPr>
          <w:rFonts w:ascii="Times New Roman" w:hAnsi="仿宋_GB2312" w:eastAsia="仿宋_GB2312"/>
          <w:kern w:val="0"/>
          <w:sz w:val="32"/>
          <w:szCs w:val="32"/>
        </w:rPr>
        <w:t>〔</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21</w:t>
      </w:r>
      <w:r>
        <w:rPr>
          <w:rFonts w:ascii="Times New Roman" w:hAnsi="仿宋_GB2312" w:eastAsia="仿宋_GB2312"/>
          <w:kern w:val="0"/>
          <w:sz w:val="32"/>
          <w:szCs w:val="32"/>
        </w:rPr>
        <w:t>〕</w:t>
      </w:r>
      <w:r>
        <w:rPr>
          <w:rFonts w:hint="eastAsia" w:ascii="Times New Roman" w:hAnsi="Times New Roman" w:eastAsia="方正仿宋_GBK"/>
          <w:sz w:val="32"/>
          <w:szCs w:val="32"/>
        </w:rPr>
        <w:t>4</w:t>
      </w:r>
      <w:r>
        <w:rPr>
          <w:rFonts w:hint="eastAsia" w:ascii="方正仿宋_GBK" w:hAnsi="仿宋_GB2312"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唐山市丰润区民政局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区</w:t>
      </w:r>
      <w:r>
        <w:rPr>
          <w:rFonts w:ascii="Times New Roman" w:hAnsi="Times New Roman" w:eastAsia="方正仿宋_GBK"/>
          <w:sz w:val="32"/>
          <w:szCs w:val="32"/>
        </w:rPr>
        <w:t>户籍、年龄未满18周岁的孤儿和事实无人抚养儿童。</w:t>
      </w:r>
    </w:p>
    <w:p>
      <w:pPr>
        <w:widowControl/>
        <w:spacing w:line="580" w:lineRule="exact"/>
        <w:ind w:firstLine="640"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ascii="Times New Roman" w:hAnsi="Times New Roman" w:eastAsia="方正仿宋_GBK"/>
          <w:sz w:val="32"/>
          <w:szCs w:val="32"/>
        </w:rPr>
        <w:t>失去父母、查找不到生父母的儿童。</w:t>
      </w:r>
    </w:p>
    <w:p>
      <w:pPr>
        <w:spacing w:line="580" w:lineRule="exact"/>
        <w:ind w:firstLine="640" w:firstLineChars="200"/>
        <w:rPr>
          <w:rFonts w:ascii="Times New Roman" w:hAnsi="Times New Roman" w:eastAsia="方正仿宋_GBK"/>
          <w:sz w:val="32"/>
          <w:szCs w:val="32"/>
        </w:rPr>
      </w:pPr>
      <w:r>
        <w:rPr>
          <w:rFonts w:ascii="方正楷体_GBK" w:hAnsi="楷体" w:eastAsia="方正楷体_GBK"/>
          <w:b/>
          <w:bCs/>
          <w:sz w:val="32"/>
          <w:szCs w:val="32"/>
        </w:rPr>
        <w:t>（二）事实无人抚养儿童。</w:t>
      </w:r>
      <w:r>
        <w:rPr>
          <w:rFonts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区</w:t>
      </w:r>
      <w:r>
        <w:rPr>
          <w:rFonts w:ascii="Times New Roman" w:hAnsi="Times New Roman" w:eastAsia="方正仿宋_GBK"/>
          <w:b/>
          <w:sz w:val="32"/>
          <w:szCs w:val="32"/>
        </w:rPr>
        <w:t>定标准：</w:t>
      </w:r>
      <w:r>
        <w:rPr>
          <w:rFonts w:ascii="Times New Roman" w:hAnsi="Times New Roman" w:eastAsia="方正仿宋_GBK"/>
          <w:sz w:val="32"/>
          <w:szCs w:val="32"/>
        </w:rPr>
        <w:t>集中养育孤儿每人每月1450元；散居孤儿和事实无人抚养儿童每人每月1000元。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1.儿童福利机构集中养育孤儿认定程序。</w:t>
      </w:r>
      <w:r>
        <w:rPr>
          <w:rFonts w:ascii="Times New Roman" w:hAnsi="Times New Roman" w:eastAsia="方正仿宋_GBK"/>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2.散居孤儿认定程序。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申请。</w:t>
      </w:r>
      <w:r>
        <w:rPr>
          <w:rFonts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查验。</w:t>
      </w:r>
      <w:r>
        <w:rPr>
          <w:rFonts w:ascii="Times New Roman" w:hAnsi="Times New Roman" w:eastAsia="方正仿宋_GBK"/>
          <w:sz w:val="32"/>
          <w:szCs w:val="32"/>
        </w:rPr>
        <w:t>村（居）民委员会对申请材料进行初步审核，并在申请后5个工作日内提出初审意见并提交镇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街道办事处受理申请后，可通过入户调查、邻里访问、信函索证、信息核查等方式对其提供材料真实性进行查证，并在受理申请之日起15个工作日内做出查验结论。对于符合条件的，镇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w:t>
      </w:r>
      <w:r>
        <w:rPr>
          <w:rFonts w:hint="eastAsia" w:ascii="Times New Roman" w:hAnsi="Times New Roman" w:eastAsia="方正仿宋_GBK"/>
          <w:sz w:val="32"/>
          <w:szCs w:val="32"/>
        </w:rPr>
        <w:t>15个工作日内进行复核确认</w:t>
      </w:r>
      <w:r>
        <w:rPr>
          <w:rFonts w:ascii="Times New Roman" w:hAnsi="Times New Roman" w:eastAsia="方正仿宋_GBK"/>
          <w:sz w:val="32"/>
          <w:szCs w:val="32"/>
        </w:rPr>
        <w:t>，</w:t>
      </w:r>
      <w:r>
        <w:rPr>
          <w:rFonts w:hint="eastAsia" w:ascii="Times New Roman" w:hAnsi="Times New Roman" w:eastAsia="方正仿宋_GBK"/>
          <w:sz w:val="32"/>
          <w:szCs w:val="32"/>
        </w:rPr>
        <w:t>并将确认材料报区民政局备案。</w:t>
      </w:r>
      <w:r>
        <w:rPr>
          <w:rFonts w:ascii="Times New Roman" w:hAnsi="Times New Roman" w:eastAsia="方正仿宋_GBK"/>
          <w:sz w:val="32"/>
          <w:szCs w:val="32"/>
        </w:rPr>
        <w:t>符合条件的，从确认的次月起纳入保障范围，同时将有关信息录入“全国儿童福利信息管理系统”</w:t>
      </w:r>
      <w:r>
        <w:rPr>
          <w:rFonts w:hint="eastAsia" w:ascii="Times New Roman" w:hAnsi="Times New Roman" w:eastAsia="方正仿宋_GBK"/>
          <w:sz w:val="32"/>
          <w:szCs w:val="32"/>
        </w:rPr>
        <w:t>。</w:t>
      </w:r>
      <w:r>
        <w:rPr>
          <w:rFonts w:ascii="Times New Roman" w:hAnsi="Times New Roman" w:eastAsia="方正仿宋_GBK"/>
          <w:sz w:val="32"/>
          <w:szCs w:val="32"/>
        </w:rPr>
        <w:t>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有条件的镇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街道办事处可通过信息比对方式查验，并取消所需证明材料。</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参照散居孤儿认定程序执行，填写《事实无人抚养儿童基本生活补贴申请表》。</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对于散居孤儿和事实无人抚养儿童规定保障情形发生变化的，其监护人应第一时间报告村（居）民委员会，村（居）民委员会应及时上报镇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街道办事处。每年1月和7月，镇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街道办事处对辖区内孤儿和事实无人抚养儿童开展认证工作，有条件的地区可每季度开展一次认证工作。并将认证情况出具认证结论报</w:t>
      </w:r>
      <w:r>
        <w:rPr>
          <w:rFonts w:hint="eastAsia" w:ascii="Times New Roman" w:hAnsi="Times New Roman" w:eastAsia="方正仿宋_GBK"/>
          <w:sz w:val="32"/>
          <w:szCs w:val="32"/>
        </w:rPr>
        <w:t>区</w:t>
      </w:r>
      <w:r>
        <w:rPr>
          <w:rFonts w:ascii="Times New Roman" w:hAnsi="Times New Roman" w:eastAsia="方正仿宋_GBK"/>
          <w:sz w:val="32"/>
          <w:szCs w:val="32"/>
        </w:rPr>
        <w:t>民政部门</w:t>
      </w:r>
      <w:r>
        <w:rPr>
          <w:rFonts w:hint="eastAsia" w:ascii="Times New Roman" w:hAnsi="Times New Roman" w:eastAsia="方正仿宋_GBK"/>
          <w:sz w:val="32"/>
          <w:szCs w:val="32"/>
        </w:rPr>
        <w:t>备案</w:t>
      </w:r>
      <w:r>
        <w:rPr>
          <w:rFonts w:ascii="Times New Roman" w:hAnsi="Times New Roman" w:eastAsia="方正仿宋_GBK"/>
          <w:sz w:val="32"/>
          <w:szCs w:val="32"/>
        </w:rPr>
        <w:t>，</w:t>
      </w:r>
      <w:r>
        <w:rPr>
          <w:rFonts w:hint="eastAsia" w:ascii="Times New Roman" w:hAnsi="Times New Roman" w:eastAsia="方正仿宋_GBK"/>
          <w:sz w:val="32"/>
          <w:szCs w:val="32"/>
        </w:rPr>
        <w:t>同</w:t>
      </w:r>
      <w:r>
        <w:rPr>
          <w:rFonts w:ascii="Times New Roman" w:hAnsi="Times New Roman" w:eastAsia="方正仿宋_GBK"/>
          <w:sz w:val="32"/>
          <w:szCs w:val="32"/>
        </w:rPr>
        <w:t>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2.终止。镇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年满18周岁的；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户籍迁出本</w:t>
      </w:r>
      <w:r>
        <w:rPr>
          <w:rFonts w:hint="eastAsia" w:ascii="Times New Roman" w:hAnsi="Times New Roman" w:eastAsia="方正仿宋_GBK"/>
          <w:sz w:val="32"/>
          <w:szCs w:val="32"/>
        </w:rPr>
        <w:t>区</w:t>
      </w:r>
      <w:r>
        <w:rPr>
          <w:rFonts w:ascii="Times New Roman" w:hAnsi="Times New Roman" w:eastAsia="方正仿宋_GBK"/>
          <w:sz w:val="32"/>
          <w:szCs w:val="32"/>
        </w:rPr>
        <w:t>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经</w:t>
      </w:r>
      <w:r>
        <w:rPr>
          <w:rFonts w:hint="eastAsia" w:ascii="Times New Roman" w:hAnsi="Times New Roman" w:eastAsia="方正仿宋_GBK"/>
          <w:sz w:val="32"/>
          <w:szCs w:val="32"/>
        </w:rPr>
        <w:t>镇（乡）人民政府、街道办事处</w:t>
      </w:r>
      <w:r>
        <w:rPr>
          <w:rFonts w:ascii="Times New Roman" w:hAnsi="Times New Roman" w:eastAsia="方正仿宋_GBK"/>
          <w:sz w:val="32"/>
          <w:szCs w:val="32"/>
        </w:rPr>
        <w:t>调查核实，认定不再符合保障资格的其他情形。</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通过审批后次月起发放基本生活费。</w:t>
      </w:r>
      <w:r>
        <w:rPr>
          <w:rFonts w:hint="eastAsia" w:ascii="Times New Roman" w:hAnsi="Times New Roman" w:eastAsia="方正仿宋_GBK"/>
          <w:sz w:val="32"/>
          <w:szCs w:val="32"/>
        </w:rPr>
        <w:t>区</w:t>
      </w:r>
      <w:r>
        <w:rPr>
          <w:rFonts w:ascii="Times New Roman" w:hAnsi="Times New Roman" w:eastAsia="方正仿宋_GBK"/>
          <w:sz w:val="32"/>
          <w:szCs w:val="32"/>
        </w:rPr>
        <w:t>级财政部门根据</w:t>
      </w:r>
      <w:r>
        <w:rPr>
          <w:rFonts w:hint="eastAsia" w:ascii="Times New Roman" w:hAnsi="Times New Roman" w:eastAsia="方正仿宋_GBK"/>
          <w:sz w:val="32"/>
          <w:szCs w:val="32"/>
        </w:rPr>
        <w:t>区</w:t>
      </w:r>
      <w:r>
        <w:rPr>
          <w:rFonts w:ascii="Times New Roman" w:hAnsi="Times New Roman" w:eastAsia="方正仿宋_GBK"/>
          <w:sz w:val="32"/>
          <w:szCs w:val="32"/>
        </w:rPr>
        <w:t>级民政部门提出的支付申请，定期足额将生活补贴拨付到孤儿的银行账户或银行卡上。对社会福利机构养育的孤儿，财政部门要根据同级民政部门提出的申请，将孤儿基本生活费拨付到福利机构账户。</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（四）</w:t>
      </w:r>
      <w:r>
        <w:rPr>
          <w:rFonts w:ascii="Times New Roman" w:hAnsi="方正小标宋_GBK" w:eastAsia="方正小标宋_GBK"/>
          <w:sz w:val="32"/>
          <w:szCs w:val="32"/>
        </w:rPr>
        <w:t>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52号）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w:t>
      </w:r>
      <w:r>
        <w:rPr>
          <w:rFonts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河北省残疾人联合会《关于完善重度残疾人护理补贴制度的通知》（冀民</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w:t>
      </w:r>
      <w:r>
        <w:rPr>
          <w:rFonts w:ascii="仿宋_GB2312" w:hAnsi="Times New Roman" w:eastAsia="仿宋_GB2312"/>
          <w:sz w:val="32"/>
          <w:szCs w:val="32"/>
        </w:rPr>
        <w:t>〔</w:t>
      </w:r>
      <w:r>
        <w:rPr>
          <w:rFonts w:ascii="Times New Roman" w:hAnsi="Times New Roman" w:eastAsia="方正仿宋_GBK"/>
          <w:sz w:val="32"/>
          <w:szCs w:val="32"/>
        </w:rPr>
        <w:t>2018</w:t>
      </w:r>
      <w:r>
        <w:rPr>
          <w:rFonts w:ascii="仿宋_GB2312" w:hAnsi="Times New Roman" w:eastAsia="仿宋_GB2312"/>
          <w:sz w:val="32"/>
          <w:szCs w:val="32"/>
        </w:rPr>
        <w:t>〕</w:t>
      </w:r>
      <w:r>
        <w:rPr>
          <w:rFonts w:ascii="Times New Roman" w:hAnsi="Times New Roman" w:eastAsia="方正仿宋_GBK"/>
          <w:sz w:val="32"/>
          <w:szCs w:val="32"/>
        </w:rPr>
        <w:t>4号）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5.唐山市民政局 唐山市财政局 唐山市残疾人联合会印发《关于全面建立困难残疾人生活补贴和重度残疾人护理补贴制度的实施方案》的通知</w:t>
      </w:r>
      <w:r>
        <w:rPr>
          <w:rFonts w:ascii="Times New Roman" w:hAnsi="Times New Roman" w:eastAsia="方正仿宋_GBK"/>
          <w:sz w:val="32"/>
          <w:szCs w:val="32"/>
        </w:rPr>
        <w:t>（</w:t>
      </w:r>
      <w:r>
        <w:rPr>
          <w:rFonts w:hint="eastAsia" w:ascii="Times New Roman" w:hAnsi="Times New Roman" w:eastAsia="方正仿宋_GBK"/>
          <w:sz w:val="32"/>
          <w:szCs w:val="32"/>
        </w:rPr>
        <w:t>唐民通</w:t>
      </w:r>
      <w:r>
        <w:rPr>
          <w:rFonts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hint="eastAsia" w:ascii="仿宋_GB2312" w:hAnsi="Times New Roman" w:eastAsia="仿宋_GB2312"/>
          <w:sz w:val="32"/>
          <w:szCs w:val="32"/>
        </w:rPr>
        <w:t>30</w:t>
      </w:r>
      <w:r>
        <w:rPr>
          <w:rFonts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唐山市丰润区民政局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3"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具有我区户籍，最低生活保障家庭中持有第二代及以上《中华人民共和国残疾人证》的残疾人。</w:t>
      </w:r>
    </w:p>
    <w:p>
      <w:pPr>
        <w:spacing w:line="580" w:lineRule="exact"/>
        <w:ind w:firstLine="643" w:firstLineChars="200"/>
        <w:rPr>
          <w:rFonts w:ascii="方正仿宋_GBK"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具有我区户籍，持有第二代及以上《中华人民共和国残疾人证》，残疾等级被评定为一级、二级且需要长期照护的残疾人。</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省定标准：</w:t>
      </w:r>
      <w:r>
        <w:rPr>
          <w:rFonts w:ascii="Times New Roman" w:hAnsi="Times New Roman" w:eastAsia="方正仿宋_GBK"/>
          <w:sz w:val="32"/>
          <w:szCs w:val="32"/>
        </w:rPr>
        <w:t>困难残疾人生活补贴</w:t>
      </w:r>
      <w:r>
        <w:rPr>
          <w:rFonts w:ascii="Times New Roman" w:hAnsi="Times New Roman" w:eastAsia="方正仿宋_GBK"/>
          <w:kern w:val="0"/>
          <w:sz w:val="32"/>
          <w:szCs w:val="32"/>
        </w:rPr>
        <w:t>每人每月66元</w:t>
      </w:r>
      <w:r>
        <w:rPr>
          <w:rFonts w:ascii="Times New Roman" w:hAnsi="Times New Roman" w:eastAsia="方正仿宋_GBK"/>
          <w:sz w:val="32"/>
          <w:szCs w:val="32"/>
        </w:rPr>
        <w:t>；重度残疾人护理补贴</w:t>
      </w:r>
      <w:r>
        <w:rPr>
          <w:rFonts w:ascii="Times New Roman" w:hAnsi="Times New Roman" w:eastAsia="方正仿宋_GBK"/>
          <w:kern w:val="0"/>
          <w:sz w:val="32"/>
          <w:szCs w:val="32"/>
        </w:rPr>
        <w:t>每人每月60元</w:t>
      </w:r>
      <w:r>
        <w:rPr>
          <w:rFonts w:ascii="Times New Roman" w:hAnsi="Times New Roman" w:eastAsia="方正仿宋_GBK"/>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2.审核。</w:t>
      </w:r>
      <w:r>
        <w:rPr>
          <w:rFonts w:ascii="Times New Roman" w:hAnsi="Times New Roman" w:eastAsia="方正仿宋_GBK"/>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3.审批。</w:t>
      </w:r>
      <w:r>
        <w:rPr>
          <w:rFonts w:ascii="Times New Roman" w:hAnsi="Times New Roman" w:eastAsia="方正仿宋_GBK"/>
          <w:sz w:val="32"/>
          <w:szCs w:val="32"/>
        </w:rPr>
        <w:t>镇</w:t>
      </w:r>
      <w:r>
        <w:rPr>
          <w:rFonts w:hint="eastAsia" w:ascii="Times New Roman" w:hAnsi="Times New Roman" w:eastAsia="方正仿宋_GBK"/>
          <w:sz w:val="32"/>
          <w:szCs w:val="32"/>
        </w:rPr>
        <w:t>（</w:t>
      </w:r>
      <w:r>
        <w:rPr>
          <w:rFonts w:ascii="Times New Roman" w:hAnsi="Times New Roman" w:eastAsia="方正仿宋_GBK"/>
          <w:sz w:val="32"/>
          <w:szCs w:val="32"/>
        </w:rPr>
        <w:t>乡</w:t>
      </w:r>
      <w:r>
        <w:rPr>
          <w:rFonts w:hint="eastAsia" w:ascii="Times New Roman" w:hAnsi="Times New Roman" w:eastAsia="方正仿宋_GBK"/>
          <w:sz w:val="32"/>
          <w:szCs w:val="32"/>
        </w:rPr>
        <w:t>）</w:t>
      </w:r>
      <w:r>
        <w:rPr>
          <w:rFonts w:ascii="Times New Roman" w:hAnsi="Times New Roman" w:eastAsia="方正仿宋_GBK"/>
          <w:sz w:val="32"/>
          <w:szCs w:val="32"/>
        </w:rPr>
        <w:t>人民政府</w:t>
      </w:r>
      <w:r>
        <w:rPr>
          <w:rFonts w:hint="eastAsia" w:ascii="Times New Roman" w:hAnsi="Times New Roman" w:eastAsia="方正仿宋_GBK"/>
          <w:sz w:val="32"/>
          <w:szCs w:val="32"/>
        </w:rPr>
        <w:t>、</w:t>
      </w:r>
      <w:r>
        <w:rPr>
          <w:rFonts w:ascii="Times New Roman" w:hAnsi="Times New Roman" w:eastAsia="方正仿宋_GBK"/>
          <w:sz w:val="32"/>
          <w:szCs w:val="32"/>
        </w:rPr>
        <w:t>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区民政部门依托居民家庭经济状况核对机制对残疾人家庭经济状况审核，审核无误符合条件的，签署审批意见，并在区民政部门和残联登记备案。不符合条件的,书面通知区残联并告知原因。</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kern w:val="0"/>
          <w:sz w:val="32"/>
          <w:szCs w:val="32"/>
        </w:rPr>
        <w:t>4.发放。</w:t>
      </w:r>
      <w:r>
        <w:rPr>
          <w:rFonts w:ascii="Times New Roman" w:hAnsi="Times New Roman" w:eastAsia="方正仿宋_GBK"/>
          <w:sz w:val="32"/>
          <w:szCs w:val="32"/>
        </w:rPr>
        <w:t>补贴资格审定合格的残疾人自递交申请当月计发残疾人两项补贴资金。残疾人两项补贴资金发放时间为每月10日前。特殊情况下，残疾人两项补</w:t>
      </w:r>
      <w:r>
        <w:rPr>
          <w:rFonts w:ascii="Times New Roman" w:hAnsi="Times New Roman" w:eastAsia="方正仿宋_GBK"/>
          <w:bCs/>
          <w:sz w:val="32"/>
          <w:szCs w:val="32"/>
        </w:rPr>
        <w:t>贴可以按季度发放，发放时间为每季度第一个月的10日前。</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bCs/>
          <w:sz w:val="32"/>
          <w:szCs w:val="32"/>
        </w:rPr>
        <w:t>备注：通过“跨省通办”申请残疾人两项补</w:t>
      </w:r>
      <w:r>
        <w:rPr>
          <w:rFonts w:ascii="Times New Roman" w:hAnsi="Times New Roman" w:eastAsia="方正仿宋_GBK"/>
          <w:sz w:val="32"/>
          <w:szCs w:val="32"/>
        </w:rPr>
        <w:t>贴的办理流程</w:t>
      </w:r>
      <w:r>
        <w:rPr>
          <w:rFonts w:ascii="Times New Roman" w:hAnsi="Times New Roman" w:eastAsia="方正仿宋_GBK"/>
          <w:bCs/>
          <w:sz w:val="32"/>
          <w:szCs w:val="32"/>
        </w:rPr>
        <w:t>按照《河北省民政厅 河北省残疾人联合会关于做好残疾人两项补贴资格认定申请“跨省通办”工作的通知》（冀民</w:t>
      </w:r>
      <w:r>
        <w:rPr>
          <w:rFonts w:hint="eastAsia" w:ascii="仿宋_GB2312" w:hAnsi="Times New Roman" w:eastAsia="仿宋_GB2312"/>
          <w:bCs/>
          <w:sz w:val="32"/>
          <w:szCs w:val="32"/>
        </w:rPr>
        <w:t>〔</w:t>
      </w:r>
      <w:r>
        <w:rPr>
          <w:rFonts w:ascii="Times New Roman" w:hAnsi="Times New Roman" w:eastAsia="方正仿宋_GBK"/>
          <w:bCs/>
          <w:sz w:val="32"/>
          <w:szCs w:val="32"/>
        </w:rPr>
        <w:t>2021</w:t>
      </w:r>
      <w:r>
        <w:rPr>
          <w:rFonts w:ascii="仿宋_GB2312" w:hAnsi="Times New Roman" w:eastAsia="仿宋_GB2312"/>
          <w:bCs/>
          <w:sz w:val="32"/>
          <w:szCs w:val="32"/>
        </w:rPr>
        <w:t>〕</w:t>
      </w:r>
      <w:r>
        <w:rPr>
          <w:rFonts w:ascii="Times New Roman" w:hAnsi="Times New Roman" w:eastAsia="方正仿宋_GBK"/>
          <w:bCs/>
          <w:sz w:val="32"/>
          <w:szCs w:val="32"/>
        </w:rPr>
        <w:t>36号）规定执行。</w:t>
      </w:r>
    </w:p>
    <w:p>
      <w:pPr>
        <w:widowControl/>
        <w:spacing w:line="580" w:lineRule="exact"/>
        <w:ind w:firstLine="640" w:firstLineChars="200"/>
        <w:rPr>
          <w:rFonts w:ascii="Times New Roman" w:hAnsi="Times New Roman" w:eastAsia="仿宋_GB2312"/>
          <w:sz w:val="32"/>
          <w:szCs w:val="32"/>
        </w:rPr>
      </w:pPr>
    </w:p>
    <w:p>
      <w:pPr>
        <w:widowControl/>
        <w:spacing w:line="580" w:lineRule="exact"/>
        <w:ind w:firstLine="640" w:firstLineChars="200"/>
        <w:rPr>
          <w:rFonts w:hint="eastAsia" w:ascii="Times New Roman" w:hAnsi="Times New Roman" w:eastAsia="仿宋_GB2312"/>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二、计划生育补助资金</w:t>
      </w: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（一）</w:t>
      </w:r>
      <w:r>
        <w:rPr>
          <w:rFonts w:ascii="Times New Roman" w:hAnsi="方正小标宋_GBK" w:eastAsia="方正小标宋_GBK"/>
          <w:sz w:val="32"/>
          <w:szCs w:val="32"/>
        </w:rPr>
        <w:t>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hint="eastAsia"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丰润区卫生健康局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（1）本人及配偶均为农业户口或界定为农村居民户口；</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（2）没有违反计划生育法律法规和政策规定生育；</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每人80元/月，年人均960元。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hint="eastAsia" w:ascii="Times New Roman" w:hAnsi="Times New Roman" w:eastAsia="方正仿宋_GBK"/>
          <w:sz w:val="32"/>
          <w:szCs w:val="32"/>
        </w:rPr>
        <w:t>。</w:t>
      </w:r>
      <w:r>
        <w:rPr>
          <w:rFonts w:ascii="Times New Roman" w:hAnsi="Times New Roman" w:eastAsia="方正仿宋_GBK"/>
          <w:bCs/>
          <w:sz w:val="32"/>
          <w:szCs w:val="32"/>
        </w:rPr>
        <w:t>本人提出申请；村民委员会审议并张榜公示；乡镇人民政府初审并公示；</w:t>
      </w:r>
      <w:r>
        <w:rPr>
          <w:rFonts w:hint="eastAsia" w:ascii="Times New Roman" w:hAnsi="Times New Roman" w:eastAsia="方正仿宋_GBK"/>
          <w:bCs/>
          <w:sz w:val="32"/>
          <w:szCs w:val="32"/>
        </w:rPr>
        <w:t>区</w:t>
      </w:r>
      <w:r>
        <w:rPr>
          <w:rFonts w:ascii="Times New Roman" w:hAnsi="Times New Roman" w:eastAsia="方正仿宋_GBK"/>
          <w:bCs/>
          <w:sz w:val="32"/>
          <w:szCs w:val="32"/>
        </w:rPr>
        <w:t xml:space="preserve">级卫生健康部门审核，确认并张榜公示；市级、省级卫生健康部门抽查、复核。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（二）</w:t>
      </w:r>
      <w:r>
        <w:rPr>
          <w:rFonts w:ascii="Times New Roman" w:hAnsi="方正小标宋_GBK" w:eastAsia="方正小标宋_GBK"/>
          <w:sz w:val="32"/>
          <w:szCs w:val="32"/>
        </w:rPr>
        <w:t>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丰润区卫生健康局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2.女方年满49周岁；因丧偶或离婚的单亲家庭，男方或女方须年满49周岁；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w:t>
      </w:r>
      <w:r>
        <w:rPr>
          <w:rFonts w:hint="eastAsia" w:ascii="Times New Roman" w:hAnsi="Times New Roman" w:eastAsia="方正仿宋_GBK"/>
          <w:bCs/>
          <w:sz w:val="32"/>
          <w:szCs w:val="32"/>
        </w:rPr>
        <w:t>6</w:t>
      </w:r>
      <w:r>
        <w:rPr>
          <w:rFonts w:ascii="Times New Roman" w:hAnsi="Times New Roman" w:eastAsia="方正仿宋_GBK"/>
          <w:bCs/>
          <w:sz w:val="32"/>
          <w:szCs w:val="32"/>
        </w:rPr>
        <w:t>50元/月、独生子女死亡家庭</w:t>
      </w:r>
      <w:r>
        <w:rPr>
          <w:rFonts w:hint="eastAsia" w:ascii="Times New Roman" w:hAnsi="Times New Roman" w:eastAsia="方正仿宋_GBK"/>
          <w:bCs/>
          <w:sz w:val="32"/>
          <w:szCs w:val="32"/>
        </w:rPr>
        <w:t>1010</w:t>
      </w:r>
      <w:r>
        <w:rPr>
          <w:rFonts w:ascii="Times New Roman" w:hAnsi="Times New Roman" w:eastAsia="方正仿宋_GBK"/>
          <w:bCs/>
          <w:sz w:val="32"/>
          <w:szCs w:val="32"/>
        </w:rPr>
        <w:t>元/元、计划生育手术并发症一级400元/月、二级300元/月、三级200元/月。</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w:t>
      </w:r>
      <w:r>
        <w:rPr>
          <w:rFonts w:hint="eastAsia" w:ascii="Times New Roman" w:hAnsi="Times New Roman" w:eastAsia="方正仿宋_GBK"/>
          <w:sz w:val="32"/>
          <w:szCs w:val="32"/>
        </w:rPr>
        <w:t>《独生子女父母光荣证》或村（居）出具的独生子女证明，</w:t>
      </w:r>
      <w:r>
        <w:rPr>
          <w:rFonts w:ascii="Times New Roman" w:hAnsi="Times New Roman" w:eastAsia="方正仿宋_GBK"/>
          <w:sz w:val="32"/>
          <w:szCs w:val="32"/>
        </w:rPr>
        <w:t>近期免冠一寸照片。独生子女伤残的，需提供《中华人民共和国残疾人证》，等级为三级以上。属于下列情形的，需提供相关证明材料: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本人提出申请；村（居）民委员会审议；乡镇人民政府初审；县级卫生健康部门审核确认；市级、省级卫生健康部门抽查、复核。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hint="eastAsia" w:ascii="Times New Roman" w:hAnsi="方正小标宋_GBK" w:eastAsia="方正小标宋_GBK"/>
          <w:sz w:val="32"/>
          <w:szCs w:val="32"/>
        </w:rPr>
      </w:pPr>
    </w:p>
    <w:p>
      <w:pPr>
        <w:spacing w:line="580" w:lineRule="exact"/>
        <w:jc w:val="center"/>
        <w:rPr>
          <w:rFonts w:hint="eastAsia"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三、优抚对象抚恤和生活补助资金</w:t>
      </w: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（一）</w:t>
      </w:r>
      <w:r>
        <w:rPr>
          <w:rFonts w:ascii="Times New Roman" w:hAnsi="方正小标宋_GBK" w:eastAsia="方正小标宋_GBK"/>
          <w:sz w:val="32"/>
          <w:szCs w:val="32"/>
        </w:rPr>
        <w:t>残疾军人定期抚恤资金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10级残疾军人</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根据残疾性质、等级不同</w:t>
      </w:r>
      <w:r>
        <w:rPr>
          <w:rFonts w:hint="eastAsia" w:ascii="Times New Roman" w:hAnsi="Times New Roman" w:eastAsia="方正仿宋_GBK"/>
          <w:sz w:val="32"/>
          <w:szCs w:val="32"/>
        </w:rPr>
        <w:t>8989.1</w:t>
      </w:r>
      <w:r>
        <w:rPr>
          <w:rFonts w:ascii="Times New Roman" w:hAnsi="Times New Roman" w:eastAsia="方正仿宋_GBK"/>
          <w:sz w:val="32"/>
          <w:szCs w:val="32"/>
        </w:rPr>
        <w:t>元/月</w:t>
      </w:r>
      <w:r>
        <w:rPr>
          <w:rFonts w:hint="eastAsia" w:ascii="Times New Roman" w:hAnsi="Times New Roman" w:eastAsia="方正仿宋_GBK"/>
          <w:sz w:val="32"/>
          <w:szCs w:val="32"/>
        </w:rPr>
        <w:t>—935</w:t>
      </w:r>
      <w:r>
        <w:rPr>
          <w:rFonts w:ascii="Times New Roman" w:hAnsi="Times New Roman" w:eastAsia="方正仿宋_GBK"/>
          <w:sz w:val="32"/>
          <w:szCs w:val="32"/>
        </w:rPr>
        <w:t>元/月。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w:t>
      </w:r>
      <w:r>
        <w:rPr>
          <w:rFonts w:hint="eastAsia" w:ascii="Times New Roman" w:hAnsi="Times New Roman" w:eastAsia="方正仿宋_GBK"/>
          <w:kern w:val="0"/>
          <w:sz w:val="32"/>
          <w:szCs w:val="32"/>
        </w:rPr>
        <w:t>区退役军人事务局</w:t>
      </w:r>
      <w:r>
        <w:rPr>
          <w:rFonts w:ascii="Times New Roman" w:hAnsi="Times New Roman" w:eastAsia="方正仿宋_GBK"/>
          <w:kern w:val="0"/>
          <w:sz w:val="32"/>
          <w:szCs w:val="32"/>
        </w:rPr>
        <w:t>审查。没有工作单位的或者以原致残部位申请评定残疾等级的，</w:t>
      </w:r>
      <w:r>
        <w:rPr>
          <w:rFonts w:hint="eastAsia" w:ascii="Times New Roman" w:hAnsi="Times New Roman" w:eastAsia="方正仿宋_GBK"/>
          <w:kern w:val="0"/>
          <w:sz w:val="32"/>
          <w:szCs w:val="32"/>
        </w:rPr>
        <w:t>向区退役军人事务局</w:t>
      </w:r>
      <w:r>
        <w:rPr>
          <w:rFonts w:ascii="Times New Roman" w:hAnsi="Times New Roman" w:eastAsia="方正仿宋_GBK"/>
          <w:kern w:val="0"/>
          <w:sz w:val="32"/>
          <w:szCs w:val="32"/>
        </w:rPr>
        <w:t>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对报送的有关材料进行核对，对材料不全或者材料不符合法定形式的应当告知申请人补充材料。</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3.复审。</w:t>
      </w:r>
      <w:r>
        <w:rPr>
          <w:rFonts w:ascii="Times New Roman" w:hAnsi="Times New Roman" w:eastAsia="方正仿宋_GBK"/>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4.公示。</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对报送的材料初审后，认为符合条件的，逐级通知</w:t>
      </w:r>
      <w:r>
        <w:rPr>
          <w:rFonts w:hint="eastAsia" w:ascii="Times New Roman" w:hAnsi="Times New Roman" w:eastAsia="方正仿宋_GBK"/>
          <w:sz w:val="32"/>
          <w:szCs w:val="32"/>
        </w:rPr>
        <w:t>区</w:t>
      </w:r>
      <w:r>
        <w:rPr>
          <w:rFonts w:ascii="Times New Roman" w:hAnsi="Times New Roman" w:eastAsia="方正仿宋_GBK"/>
          <w:sz w:val="32"/>
          <w:szCs w:val="32"/>
        </w:rPr>
        <w:t>级人民政府退役军人事务部门对申请人的评残情况进行公示。公示内容应当包括致残的时间、地点、原因、残疾情况（涉及隐私或者不宜公开的不公示）、拟定的残疾等级以及</w:t>
      </w:r>
      <w:r>
        <w:rPr>
          <w:rFonts w:hint="eastAsia" w:ascii="Times New Roman" w:hAnsi="Times New Roman" w:eastAsia="方正仿宋_GBK"/>
          <w:sz w:val="32"/>
          <w:szCs w:val="32"/>
        </w:rPr>
        <w:t>区</w:t>
      </w:r>
      <w:r>
        <w:rPr>
          <w:rFonts w:ascii="Times New Roman" w:hAnsi="Times New Roman" w:eastAsia="方正仿宋_GBK"/>
          <w:sz w:val="32"/>
          <w:szCs w:val="32"/>
        </w:rPr>
        <w:t>退役军人</w:t>
      </w:r>
      <w:r>
        <w:rPr>
          <w:rFonts w:hint="eastAsia" w:ascii="Times New Roman" w:hAnsi="Times New Roman" w:eastAsia="方正仿宋_GBK"/>
          <w:sz w:val="32"/>
          <w:szCs w:val="32"/>
        </w:rPr>
        <w:t>事务局</w:t>
      </w:r>
      <w:r>
        <w:rPr>
          <w:rFonts w:ascii="Times New Roman" w:hAnsi="Times New Roman" w:eastAsia="方正仿宋_GBK"/>
          <w:sz w:val="32"/>
          <w:szCs w:val="32"/>
        </w:rPr>
        <w:t>联系方式。公示应当在申请人工作单位所在地或者居住地进行，时间不少于7个工作日。</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方正小标宋_GBK" w:eastAsia="方正小标宋_GBK"/>
          <w:sz w:val="32"/>
          <w:szCs w:val="32"/>
        </w:rPr>
      </w:pPr>
      <w:r>
        <w:rPr>
          <w:rFonts w:ascii="Times New Roman" w:hAnsi="Times New Roman" w:eastAsia="方正仿宋_GBK"/>
          <w:sz w:val="32"/>
          <w:szCs w:val="32"/>
        </w:rPr>
        <w:t>6.建档发放。</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（二）</w:t>
      </w:r>
      <w:r>
        <w:rPr>
          <w:rFonts w:ascii="Times New Roman" w:hAnsi="方正小标宋_GBK" w:eastAsia="方正小标宋_GBK"/>
          <w:sz w:val="32"/>
          <w:szCs w:val="32"/>
        </w:rPr>
        <w:t>烈士遗属、因公牺牲军人遗属、病故军人遗属</w:t>
      </w:r>
    </w:p>
    <w:p>
      <w:pPr>
        <w:spacing w:line="580" w:lineRule="exact"/>
        <w:jc w:val="center"/>
        <w:rPr>
          <w:rFonts w:ascii="Times New Roman" w:hAnsi="方正小标宋_GBK" w:eastAsia="方正小标宋_GBK"/>
          <w:sz w:val="32"/>
          <w:szCs w:val="32"/>
        </w:rPr>
      </w:pPr>
      <w:r>
        <w:rPr>
          <w:rFonts w:ascii="Times New Roman" w:hAnsi="方正小标宋_GBK" w:eastAsia="方正小标宋_GBK"/>
          <w:sz w:val="32"/>
          <w:szCs w:val="32"/>
        </w:rPr>
        <w:t>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w:t>
      </w:r>
      <w:r>
        <w:rPr>
          <w:rFonts w:hint="eastAsia" w:ascii="Times New Roman" w:hAnsi="Times New Roman" w:eastAsia="方正仿宋_GBK"/>
          <w:kern w:val="0"/>
          <w:sz w:val="32"/>
          <w:szCs w:val="32"/>
        </w:rPr>
        <w:t>2881.6</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w:t>
      </w:r>
      <w:r>
        <w:rPr>
          <w:rFonts w:hint="eastAsia" w:ascii="Times New Roman" w:hAnsi="Times New Roman" w:eastAsia="方正仿宋_GBK"/>
          <w:kern w:val="0"/>
          <w:sz w:val="32"/>
          <w:szCs w:val="32"/>
        </w:rPr>
        <w:t>2483.3</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w:t>
      </w:r>
      <w:r>
        <w:rPr>
          <w:rFonts w:hint="eastAsia" w:ascii="Times New Roman" w:hAnsi="Times New Roman" w:eastAsia="方正仿宋_GBK"/>
          <w:kern w:val="0"/>
          <w:sz w:val="32"/>
          <w:szCs w:val="32"/>
        </w:rPr>
        <w:t>2340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w:t>
      </w:r>
      <w:r>
        <w:rPr>
          <w:rFonts w:hint="eastAsia" w:ascii="Times New Roman" w:hAnsi="Times New Roman" w:eastAsia="方正仿宋_GBK"/>
          <w:sz w:val="32"/>
          <w:szCs w:val="32"/>
        </w:rPr>
        <w:t>将</w:t>
      </w:r>
      <w:r>
        <w:rPr>
          <w:rFonts w:ascii="Times New Roman" w:hAnsi="Times New Roman" w:eastAsia="方正仿宋_GBK"/>
          <w:sz w:val="32"/>
          <w:szCs w:val="32"/>
        </w:rPr>
        <w:t>有关登记审核表、人员花名册和个人相关资料复印件等材料</w:t>
      </w:r>
      <w:r>
        <w:rPr>
          <w:rFonts w:hint="eastAsia" w:ascii="Times New Roman" w:hAnsi="Times New Roman" w:eastAsia="方正仿宋_GBK"/>
          <w:sz w:val="32"/>
          <w:szCs w:val="32"/>
        </w:rPr>
        <w:t>报送至</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rPr>
        <w:t>区</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方正小标宋_GBK" w:eastAsia="方正小标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（三）</w:t>
      </w:r>
      <w:r>
        <w:rPr>
          <w:rFonts w:ascii="Times New Roman" w:hAnsi="方正小标宋_GBK" w:eastAsia="方正小标宋_GBK"/>
          <w:sz w:val="32"/>
          <w:szCs w:val="32"/>
        </w:rPr>
        <w:t>在乡复员军人生活补助资金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w:t>
      </w:r>
      <w:r>
        <w:rPr>
          <w:rFonts w:hint="eastAsia" w:ascii="Times New Roman" w:hAnsi="Times New Roman" w:eastAsia="方正仿宋_GBK"/>
          <w:sz w:val="32"/>
          <w:szCs w:val="32"/>
        </w:rPr>
        <w:t>不低于</w:t>
      </w:r>
      <w:r>
        <w:rPr>
          <w:rFonts w:ascii="Times New Roman" w:hAnsi="Times New Roman" w:eastAsia="方正仿宋_GBK"/>
          <w:sz w:val="32"/>
          <w:szCs w:val="32"/>
        </w:rPr>
        <w:t>1</w:t>
      </w:r>
      <w:r>
        <w:rPr>
          <w:rFonts w:hint="eastAsia" w:ascii="Times New Roman" w:hAnsi="Times New Roman" w:eastAsia="方正仿宋_GBK"/>
          <w:sz w:val="32"/>
          <w:szCs w:val="32"/>
        </w:rPr>
        <w:t>8</w:t>
      </w:r>
      <w:r>
        <w:rPr>
          <w:rFonts w:ascii="Times New Roman" w:hAnsi="Times New Roman" w:eastAsia="方正仿宋_GBK"/>
          <w:sz w:val="32"/>
          <w:szCs w:val="32"/>
        </w:rPr>
        <w:t>95元/月，解放战争时期在乡复员军人</w:t>
      </w:r>
      <w:r>
        <w:rPr>
          <w:rFonts w:hint="eastAsia" w:ascii="Times New Roman" w:hAnsi="Times New Roman" w:eastAsia="方正仿宋_GBK"/>
          <w:sz w:val="32"/>
          <w:szCs w:val="32"/>
        </w:rPr>
        <w:t>不低于</w:t>
      </w:r>
      <w:r>
        <w:rPr>
          <w:rFonts w:ascii="Times New Roman" w:hAnsi="Times New Roman" w:eastAsia="方正仿宋_GBK"/>
          <w:sz w:val="32"/>
          <w:szCs w:val="32"/>
        </w:rPr>
        <w:t>1</w:t>
      </w:r>
      <w:r>
        <w:rPr>
          <w:rFonts w:hint="eastAsia" w:ascii="Times New Roman" w:hAnsi="Times New Roman" w:eastAsia="方正仿宋_GBK"/>
          <w:sz w:val="32"/>
          <w:szCs w:val="32"/>
        </w:rPr>
        <w:t>8</w:t>
      </w:r>
      <w:r>
        <w:rPr>
          <w:rFonts w:ascii="Times New Roman" w:hAnsi="Times New Roman" w:eastAsia="方正仿宋_GBK"/>
          <w:sz w:val="32"/>
          <w:szCs w:val="32"/>
        </w:rPr>
        <w:t>50元/月，解放后在乡复员军人</w:t>
      </w:r>
      <w:r>
        <w:rPr>
          <w:rFonts w:hint="eastAsia" w:ascii="Times New Roman" w:hAnsi="Times New Roman" w:eastAsia="方正仿宋_GBK"/>
          <w:sz w:val="32"/>
          <w:szCs w:val="32"/>
        </w:rPr>
        <w:t>不低于</w:t>
      </w:r>
      <w:r>
        <w:rPr>
          <w:rFonts w:ascii="Times New Roman" w:hAnsi="Times New Roman" w:eastAsia="方正仿宋_GBK"/>
          <w:sz w:val="32"/>
          <w:szCs w:val="32"/>
        </w:rPr>
        <w:t>1</w:t>
      </w:r>
      <w:r>
        <w:rPr>
          <w:rFonts w:hint="eastAsia" w:ascii="Times New Roman" w:hAnsi="Times New Roman" w:eastAsia="方正仿宋_GBK"/>
          <w:sz w:val="32"/>
          <w:szCs w:val="32"/>
        </w:rPr>
        <w:t>8</w:t>
      </w:r>
      <w:r>
        <w:rPr>
          <w:rFonts w:ascii="Times New Roman" w:hAnsi="Times New Roman" w:eastAsia="方正仿宋_GBK"/>
          <w:sz w:val="32"/>
          <w:szCs w:val="32"/>
        </w:rPr>
        <w:t>45元/月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w:t>
      </w:r>
      <w:r>
        <w:rPr>
          <w:rFonts w:hint="eastAsia" w:ascii="Times New Roman" w:hAnsi="Times New Roman" w:eastAsia="方正仿宋_GBK"/>
          <w:sz w:val="32"/>
          <w:szCs w:val="32"/>
        </w:rPr>
        <w:t>将</w:t>
      </w:r>
      <w:r>
        <w:rPr>
          <w:rFonts w:ascii="Times New Roman" w:hAnsi="Times New Roman" w:eastAsia="方正仿宋_GBK"/>
          <w:sz w:val="32"/>
          <w:szCs w:val="32"/>
        </w:rPr>
        <w:t>有关登记审核表、人员花名册和个人相关资料复印件等材料</w:t>
      </w:r>
      <w:r>
        <w:rPr>
          <w:rFonts w:hint="eastAsia" w:ascii="Times New Roman" w:hAnsi="Times New Roman" w:eastAsia="方正仿宋_GBK"/>
          <w:sz w:val="32"/>
          <w:szCs w:val="32"/>
        </w:rPr>
        <w:t>报送至</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要组织专人调查核实。经查不符合条件的，应书面通知本人并说明理由。</w:t>
      </w:r>
    </w:p>
    <w:p>
      <w:pPr>
        <w:spacing w:line="580" w:lineRule="exact"/>
        <w:ind w:firstLine="640" w:firstLineChars="200"/>
        <w:rPr>
          <w:rFonts w:ascii="Times New Roman" w:hAnsi="方正小标宋_GBK" w:eastAsia="方正小标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（四）</w:t>
      </w:r>
      <w:r>
        <w:rPr>
          <w:rFonts w:ascii="Times New Roman" w:hAnsi="方正小标宋_GBK" w:eastAsia="方正小标宋_GBK"/>
          <w:sz w:val="32"/>
          <w:szCs w:val="32"/>
        </w:rPr>
        <w:t>带病回乡退伍军人生活补助资金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1.民政部《关于进一步规范带病回乡退伍军人认定有关问题的通知》（民函</w:t>
      </w:r>
      <w:r>
        <w:rPr>
          <w:rFonts w:ascii="Times New Roman" w:hAnsi="Times New Roman" w:eastAsia="仿宋_GB2312"/>
          <w:kern w:val="0"/>
          <w:sz w:val="32"/>
          <w:szCs w:val="32"/>
        </w:rPr>
        <w:t>〔2012〕</w:t>
      </w:r>
      <w:r>
        <w:rPr>
          <w:rFonts w:ascii="Times New Roman" w:hAnsi="Times New Roman" w:eastAsia="方正仿宋_GBK"/>
          <w:sz w:val="32"/>
          <w:szCs w:val="32"/>
        </w:rPr>
        <w:t>255号）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2.河北省民政厅《关于进一步规范带病回乡退伍军人认定有关问题的通知》（冀民</w:t>
      </w:r>
      <w:r>
        <w:rPr>
          <w:rFonts w:ascii="Times New Roman" w:hAnsi="Times New Roman" w:eastAsia="仿宋_GB2312"/>
          <w:kern w:val="0"/>
          <w:sz w:val="32"/>
          <w:szCs w:val="32"/>
        </w:rPr>
        <w:t>〔2012〕</w:t>
      </w:r>
      <w:r>
        <w:rPr>
          <w:rFonts w:ascii="Times New Roman" w:hAnsi="Times New Roman" w:eastAsia="方正仿宋_GBK"/>
          <w:sz w:val="32"/>
          <w:szCs w:val="32"/>
        </w:rPr>
        <w:t>91号）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仅限于服现役期间患病的退伍义务兵和初级士官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仿宋_GBK"/>
          <w:bCs/>
          <w:sz w:val="32"/>
          <w:szCs w:val="32"/>
        </w:rPr>
        <w:t>8</w:t>
      </w:r>
      <w:r>
        <w:rPr>
          <w:rFonts w:hint="eastAsia" w:ascii="Times New Roman" w:hAnsi="Times New Roman" w:eastAsia="方正仿宋_GBK"/>
          <w:bCs/>
          <w:sz w:val="32"/>
          <w:szCs w:val="32"/>
        </w:rPr>
        <w:t>6</w:t>
      </w:r>
      <w:r>
        <w:rPr>
          <w:rFonts w:ascii="Times New Roman" w:hAnsi="Times New Roman" w:eastAsia="方正仿宋_GBK"/>
          <w:bCs/>
          <w:sz w:val="32"/>
          <w:szCs w:val="32"/>
        </w:rPr>
        <w:t>0元/月</w:t>
      </w:r>
      <w:r>
        <w:rPr>
          <w:rFonts w:hint="eastAsia" w:ascii="Times New Roman" w:hAnsi="Times New Roman" w:eastAsia="方正仿宋_GBK"/>
          <w:bCs/>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2.初审认定。</w:t>
      </w:r>
      <w:r>
        <w:rPr>
          <w:rFonts w:hint="eastAsia" w:ascii="Times New Roman" w:hAnsi="Times New Roman" w:eastAsia="方正仿宋_GBK"/>
          <w:kern w:val="0"/>
          <w:sz w:val="32"/>
          <w:szCs w:val="32"/>
        </w:rPr>
        <w:t>区退役军人事务局自</w:t>
      </w:r>
      <w:r>
        <w:rPr>
          <w:rFonts w:ascii="Times New Roman" w:hAnsi="Times New Roman" w:eastAsia="方正仿宋_GBK"/>
          <w:kern w:val="0"/>
          <w:sz w:val="32"/>
          <w:szCs w:val="32"/>
        </w:rPr>
        <w:t>收到申请人申请20个工作日内对上述材料进行审查。经审查符合条件的，安排体检并将有关材料报设区市退役军人事务局审批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3.体检</w:t>
      </w:r>
      <w:r>
        <w:rPr>
          <w:rFonts w:ascii="Times New Roman" w:hAnsi="Times New Roman" w:eastAsia="方正仿宋_GBK"/>
          <w:sz w:val="32"/>
          <w:szCs w:val="32"/>
        </w:rPr>
        <w:t>。申请人根据</w:t>
      </w:r>
      <w:r>
        <w:rPr>
          <w:rFonts w:ascii="Times New Roman" w:hAnsi="Times New Roman" w:eastAsia="方正仿宋_GBK"/>
          <w:kern w:val="0"/>
          <w:sz w:val="32"/>
          <w:szCs w:val="32"/>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spacing w:line="580" w:lineRule="exact"/>
        <w:ind w:firstLine="640" w:firstLineChars="200"/>
        <w:rPr>
          <w:rFonts w:ascii="Times New Roman" w:hAnsi="方正小标宋_GBK" w:eastAsia="方正小标宋_GBK"/>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建档发放</w:t>
      </w:r>
      <w:r>
        <w:rPr>
          <w:rFonts w:ascii="Times New Roman" w:hAnsi="Times New Roman" w:eastAsia="方正仿宋_GBK"/>
          <w:sz w:val="32"/>
          <w:szCs w:val="32"/>
        </w:rPr>
        <w:t>。</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（五）</w:t>
      </w:r>
      <w:r>
        <w:rPr>
          <w:rFonts w:ascii="Times New Roman" w:hAnsi="Times New Roman" w:eastAsia="方正小标宋_GBK"/>
          <w:sz w:val="32"/>
          <w:szCs w:val="32"/>
        </w:rPr>
        <w:t>部分烈士子女发放定期生活补助资金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财政部《关于给部分烈士子女发放定期生活补助的通知》（民发</w:t>
      </w:r>
      <w:r>
        <w:rPr>
          <w:rFonts w:ascii="Times New Roman" w:hAnsi="Times New Roman" w:eastAsia="仿宋_GB2312"/>
          <w:kern w:val="0"/>
          <w:sz w:val="32"/>
          <w:szCs w:val="32"/>
        </w:rPr>
        <w:t>〔2012〕</w:t>
      </w:r>
      <w:r>
        <w:rPr>
          <w:rFonts w:ascii="Times New Roman" w:hAnsi="Times New Roman" w:eastAsia="方正仿宋_GBK"/>
          <w:sz w:val="32"/>
          <w:szCs w:val="32"/>
        </w:rPr>
        <w:t>27号）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w:t>
      </w:r>
      <w:r>
        <w:rPr>
          <w:rFonts w:ascii="Times New Roman" w:hAnsi="Times New Roman" w:eastAsia="方正仿宋_GBK"/>
          <w:sz w:val="32"/>
          <w:szCs w:val="32"/>
        </w:rPr>
        <w:t>.民政部办公厅 财政部办公厅《关于落实给部分烈士子女发放定期生活补助政策的实施意见》（民办发〔2012〕3号）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河北省财政厅《关于落实给部分烈士子女发放定期生活补助政策实施意见的通知》（冀民</w:t>
      </w:r>
      <w:r>
        <w:rPr>
          <w:rFonts w:ascii="Times New Roman" w:hAnsi="Times New Roman" w:eastAsia="仿宋_GB2312"/>
          <w:kern w:val="0"/>
          <w:sz w:val="32"/>
          <w:szCs w:val="32"/>
        </w:rPr>
        <w:t>〔2012〕14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 《河北省退役军人事务厅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w:t>
      </w:r>
      <w:r>
        <w:rPr>
          <w:rFonts w:hint="eastAsia" w:ascii="Times New Roman" w:hAnsi="Times New Roman" w:eastAsia="方正仿宋_GBK"/>
          <w:sz w:val="32"/>
          <w:szCs w:val="32"/>
        </w:rPr>
        <w:t>：</w:t>
      </w:r>
      <w:r>
        <w:rPr>
          <w:rFonts w:ascii="Times New Roman" w:hAnsi="Times New Roman" w:eastAsia="方正仿宋_GBK"/>
          <w:sz w:val="32"/>
          <w:szCs w:val="32"/>
        </w:rPr>
        <w:t>居住在农村和城镇无工作单位、18周岁以前没有享受过定期抚恤金待遇且年满60周岁的烈士子女和</w:t>
      </w:r>
      <w:r>
        <w:rPr>
          <w:rFonts w:hint="eastAsia" w:ascii="Times New Roman" w:hAnsi="Times New Roman" w:eastAsia="方正仿宋_GBK"/>
          <w:sz w:val="32"/>
          <w:szCs w:val="32"/>
        </w:rPr>
        <w:t>建国</w:t>
      </w:r>
      <w:r>
        <w:rPr>
          <w:rFonts w:ascii="Times New Roman" w:hAnsi="Times New Roman" w:eastAsia="方正仿宋_GBK"/>
          <w:sz w:val="32"/>
          <w:szCs w:val="32"/>
        </w:rPr>
        <w:t>前错杀后被平反人员子女。</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仿宋_GBK"/>
          <w:sz w:val="32"/>
          <w:szCs w:val="32"/>
        </w:rPr>
        <w:t>730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审核审批</w:t>
      </w:r>
      <w:r>
        <w:rPr>
          <w:rFonts w:ascii="Times New Roman" w:hAnsi="Times New Roman" w:eastAsia="方正仿宋_GBK"/>
          <w:sz w:val="32"/>
          <w:szCs w:val="32"/>
        </w:rPr>
        <w:t>。对相关人员的申报材料，由村（居）委会初审、乡（镇、街道）</w:t>
      </w:r>
      <w:r>
        <w:rPr>
          <w:rFonts w:hint="eastAsia" w:ascii="Times New Roman" w:hAnsi="Times New Roman" w:eastAsia="方正仿宋_GBK"/>
          <w:sz w:val="32"/>
          <w:szCs w:val="32"/>
        </w:rPr>
        <w:t>对上报材料</w:t>
      </w:r>
      <w:r>
        <w:rPr>
          <w:rFonts w:ascii="Times New Roman" w:hAnsi="Times New Roman" w:eastAsia="方正仿宋_GBK"/>
          <w:sz w:val="32"/>
          <w:szCs w:val="32"/>
        </w:rPr>
        <w:t>复核。对符合条件的</w:t>
      </w:r>
      <w:r>
        <w:rPr>
          <w:rFonts w:hint="eastAsia" w:ascii="Times New Roman" w:hAnsi="Times New Roman" w:eastAsia="方正仿宋_GBK"/>
          <w:sz w:val="32"/>
          <w:szCs w:val="32"/>
        </w:rPr>
        <w:t>予以公示</w:t>
      </w:r>
      <w:r>
        <w:rPr>
          <w:rFonts w:ascii="Times New Roman" w:hAnsi="Times New Roman" w:eastAsia="方正仿宋_GBK"/>
          <w:sz w:val="32"/>
          <w:szCs w:val="32"/>
        </w:rPr>
        <w:t>，</w:t>
      </w:r>
      <w:r>
        <w:rPr>
          <w:rFonts w:hint="eastAsia" w:ascii="Times New Roman" w:hAnsi="Times New Roman" w:eastAsia="方正仿宋_GBK"/>
          <w:sz w:val="32"/>
          <w:szCs w:val="32"/>
        </w:rPr>
        <w:t>公示后并将</w:t>
      </w:r>
      <w:r>
        <w:rPr>
          <w:rFonts w:ascii="Times New Roman" w:hAnsi="Times New Roman" w:eastAsia="方正仿宋_GBK"/>
          <w:sz w:val="32"/>
          <w:szCs w:val="32"/>
        </w:rPr>
        <w:t>有关登记审核表、人员花名册和个人相关资料复印件等材料</w:t>
      </w:r>
      <w:r>
        <w:rPr>
          <w:rFonts w:hint="eastAsia" w:ascii="Times New Roman" w:hAnsi="Times New Roman" w:eastAsia="方正仿宋_GBK"/>
          <w:sz w:val="32"/>
          <w:szCs w:val="32"/>
        </w:rPr>
        <w:t>报送至</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；对经复核不符合条件的，应书面说明理由并告知本人。</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.建档发放。</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rPr>
          <w:rFonts w:ascii="Times New Roman" w:hAnsi="方正小标宋_GBK" w:eastAsia="方正小标宋_GBK"/>
          <w:sz w:val="32"/>
          <w:szCs w:val="32"/>
        </w:rPr>
      </w:pPr>
    </w:p>
    <w:p>
      <w:pPr>
        <w:spacing w:line="580" w:lineRule="exact"/>
        <w:rPr>
          <w:rFonts w:ascii="Times New Roman" w:hAnsi="方正小标宋_GBK" w:eastAsia="方正小标宋_GBK"/>
          <w:sz w:val="32"/>
          <w:szCs w:val="32"/>
        </w:rPr>
      </w:pPr>
      <w:r>
        <w:rPr>
          <w:rFonts w:hint="eastAsia" w:ascii="Times New Roman" w:hAnsi="方正小标宋_GBK" w:eastAsia="方正小标宋_GBK"/>
          <w:sz w:val="32"/>
          <w:szCs w:val="32"/>
        </w:rPr>
        <w:t>（六）</w:t>
      </w:r>
      <w:r>
        <w:rPr>
          <w:rFonts w:ascii="Times New Roman" w:hAnsi="方正小标宋_GBK" w:eastAsia="方正小标宋_GBK"/>
          <w:sz w:val="32"/>
          <w:szCs w:val="32"/>
        </w:rPr>
        <w:t>部分农村籍退役士兵发放老年生活补助资金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财政部《关于给部分农村籍退役士兵发放老年生活补助的通知》（民发</w:t>
      </w:r>
      <w:r>
        <w:rPr>
          <w:rFonts w:ascii="Times New Roman" w:hAnsi="Times New Roman" w:eastAsia="仿宋_GB2312"/>
          <w:kern w:val="0"/>
          <w:sz w:val="32"/>
          <w:szCs w:val="32"/>
        </w:rPr>
        <w:t>〔2011〕</w:t>
      </w:r>
      <w:r>
        <w:rPr>
          <w:rFonts w:ascii="Times New Roman" w:hAnsi="Times New Roman" w:eastAsia="方正仿宋_GBK"/>
          <w:sz w:val="32"/>
          <w:szCs w:val="32"/>
        </w:rPr>
        <w:t>110号）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2.河北省民政厅《关于落实给部分农村籍退役士兵发放老年生活补助政策措施的通知》（冀民</w:t>
      </w:r>
      <w:r>
        <w:rPr>
          <w:rFonts w:ascii="Times New Roman" w:hAnsi="Times New Roman" w:eastAsia="仿宋_GB2312"/>
          <w:kern w:val="0"/>
          <w:sz w:val="32"/>
          <w:szCs w:val="32"/>
        </w:rPr>
        <w:t>〔2011〕</w:t>
      </w:r>
      <w:r>
        <w:rPr>
          <w:rFonts w:ascii="Times New Roman" w:hAnsi="Times New Roman" w:eastAsia="方正仿宋_GBK"/>
          <w:sz w:val="32"/>
          <w:szCs w:val="32"/>
        </w:rPr>
        <w:t>76号）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河北省财政厅《关于给部分农村籍退役士兵发放老年生活补助的通知》（冀民</w:t>
      </w:r>
      <w:r>
        <w:rPr>
          <w:rFonts w:ascii="Times New Roman" w:hAnsi="Times New Roman" w:eastAsia="仿宋_GB2312"/>
          <w:kern w:val="0"/>
          <w:sz w:val="32"/>
          <w:szCs w:val="32"/>
        </w:rPr>
        <w:t>〔2011〕</w:t>
      </w:r>
      <w:r>
        <w:rPr>
          <w:rFonts w:ascii="Times New Roman" w:hAnsi="Times New Roman" w:eastAsia="方正仿宋_GBK"/>
          <w:sz w:val="32"/>
          <w:szCs w:val="32"/>
        </w:rPr>
        <w:t>77号）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4.《河北省退役军人事务厅 河北省财政厅 关于调整部分优抚对象等人员抚恤和生活补助标准的通知》冀退役军人厅发</w:t>
      </w:r>
      <w:r>
        <w:rPr>
          <w:rFonts w:hint="eastAsia"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仿宋_GB2312" w:hAnsi="Times New Roman" w:eastAsia="仿宋_GB2312"/>
          <w:sz w:val="32"/>
          <w:szCs w:val="32"/>
        </w:rPr>
        <w:t>〕</w:t>
      </w:r>
      <w:r>
        <w:rPr>
          <w:rFonts w:hint="eastAsia" w:ascii="仿宋_GB2312" w:hAnsi="Times New Roman" w:eastAsia="仿宋_GB2312"/>
          <w:sz w:val="32"/>
          <w:szCs w:val="32"/>
        </w:rPr>
        <w:t>11</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w:t>
      </w:r>
      <w:r>
        <w:rPr>
          <w:rFonts w:hint="eastAsia" w:ascii="Times New Roman" w:hAnsi="Times New Roman" w:eastAsia="方正仿宋_GBK"/>
          <w:sz w:val="32"/>
          <w:szCs w:val="32"/>
        </w:rPr>
        <w:t>：</w:t>
      </w:r>
      <w:r>
        <w:rPr>
          <w:rFonts w:ascii="Times New Roman" w:hAnsi="Times New Roman" w:eastAsia="方正仿宋_GBK"/>
          <w:sz w:val="32"/>
          <w:szCs w:val="32"/>
        </w:rPr>
        <w:t>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农村籍退役士兵的界定为</w:t>
      </w:r>
      <w:r>
        <w:rPr>
          <w:rFonts w:hint="eastAsia" w:ascii="Times New Roman" w:hAnsi="Times New Roman" w:eastAsia="方正仿宋_GBK"/>
          <w:sz w:val="32"/>
          <w:szCs w:val="32"/>
        </w:rPr>
        <w:t>：</w:t>
      </w:r>
      <w:r>
        <w:rPr>
          <w:rFonts w:ascii="Times New Roman" w:hAnsi="Times New Roman" w:eastAsia="方正仿宋_GBK"/>
          <w:sz w:val="32"/>
          <w:szCs w:val="32"/>
        </w:rPr>
        <w:t>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每服1年义务兵役补助</w:t>
      </w:r>
      <w:r>
        <w:rPr>
          <w:rFonts w:hint="eastAsia" w:ascii="Times New Roman" w:hAnsi="Times New Roman" w:eastAsia="方正仿宋_GBK"/>
          <w:sz w:val="32"/>
          <w:szCs w:val="32"/>
        </w:rPr>
        <w:t>50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1.个人申报。符合条件人员携带本人身份证、户口簿、退伍证等相关证明材料，向本人户籍所在地村（居）委会提出申请并办理登记手续，填写有关登记审核表。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审核审批</w:t>
      </w:r>
      <w:r>
        <w:rPr>
          <w:rFonts w:ascii="Times New Roman" w:hAnsi="Times New Roman" w:eastAsia="方正仿宋_GBK"/>
          <w:sz w:val="32"/>
          <w:szCs w:val="32"/>
        </w:rPr>
        <w:t>。对相关人员的申报材料，由村（居）委会初审、乡（镇、街道）</w:t>
      </w:r>
      <w:r>
        <w:rPr>
          <w:rFonts w:hint="eastAsia" w:ascii="Times New Roman" w:hAnsi="Times New Roman" w:eastAsia="方正仿宋_GBK"/>
          <w:sz w:val="32"/>
          <w:szCs w:val="32"/>
        </w:rPr>
        <w:t>对上报材料</w:t>
      </w:r>
      <w:r>
        <w:rPr>
          <w:rFonts w:ascii="Times New Roman" w:hAnsi="Times New Roman" w:eastAsia="方正仿宋_GBK"/>
          <w:sz w:val="32"/>
          <w:szCs w:val="32"/>
        </w:rPr>
        <w:t>复核。对符合条件的</w:t>
      </w:r>
      <w:r>
        <w:rPr>
          <w:rFonts w:hint="eastAsia" w:ascii="Times New Roman" w:hAnsi="Times New Roman" w:eastAsia="方正仿宋_GBK"/>
          <w:sz w:val="32"/>
          <w:szCs w:val="32"/>
        </w:rPr>
        <w:t>予以公示</w:t>
      </w:r>
      <w:r>
        <w:rPr>
          <w:rFonts w:ascii="Times New Roman" w:hAnsi="Times New Roman" w:eastAsia="方正仿宋_GBK"/>
          <w:sz w:val="32"/>
          <w:szCs w:val="32"/>
        </w:rPr>
        <w:t>，</w:t>
      </w:r>
      <w:r>
        <w:rPr>
          <w:rFonts w:hint="eastAsia" w:ascii="Times New Roman" w:hAnsi="Times New Roman" w:eastAsia="方正仿宋_GBK"/>
          <w:sz w:val="32"/>
          <w:szCs w:val="32"/>
        </w:rPr>
        <w:t>公示后并将</w:t>
      </w:r>
      <w:r>
        <w:rPr>
          <w:rFonts w:ascii="Times New Roman" w:hAnsi="Times New Roman" w:eastAsia="方正仿宋_GBK"/>
          <w:sz w:val="32"/>
          <w:szCs w:val="32"/>
        </w:rPr>
        <w:t>有关登记审核表、人员花名册和个人相关资料复印件等材料</w:t>
      </w:r>
      <w:r>
        <w:rPr>
          <w:rFonts w:hint="eastAsia" w:ascii="Times New Roman" w:hAnsi="Times New Roman" w:eastAsia="方正仿宋_GBK"/>
          <w:sz w:val="32"/>
          <w:szCs w:val="32"/>
        </w:rPr>
        <w:t>报送至</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；对经复核不符合条件的，应书面说明理由并告知本人</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.建档发放。</w:t>
      </w:r>
      <w:r>
        <w:rPr>
          <w:rFonts w:hint="eastAsia" w:ascii="Times New Roman" w:hAnsi="Times New Roman" w:eastAsia="方正仿宋_GBK"/>
          <w:kern w:val="0"/>
          <w:sz w:val="32"/>
          <w:szCs w:val="32"/>
        </w:rPr>
        <w:t>区退役军人事务局</w:t>
      </w:r>
      <w:r>
        <w:rPr>
          <w:rFonts w:ascii="Times New Roman" w:hAnsi="Times New Roman" w:eastAsia="方正仿宋_GBK"/>
          <w:sz w:val="32"/>
          <w:szCs w:val="32"/>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（七）</w:t>
      </w:r>
      <w:r>
        <w:rPr>
          <w:rFonts w:ascii="Times New Roman" w:hAnsi="方正小标宋_GBK" w:eastAsia="方正小标宋_GBK"/>
          <w:sz w:val="32"/>
          <w:szCs w:val="32"/>
        </w:rPr>
        <w:t>义务兵家庭优待金资金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河北省军区司令部联合印发《关于认真做好义务兵家庭优待金发放有关工作的通知》（冀财社</w:t>
      </w:r>
      <w:r>
        <w:rPr>
          <w:rFonts w:ascii="Times New Roman" w:hAnsi="Times New Roman" w:eastAsia="仿宋_GB2312"/>
          <w:sz w:val="32"/>
          <w:szCs w:val="32"/>
        </w:rPr>
        <w:t>〔2014〕13</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河北省军区司令部等三部门再次联合印发《关于调整义务兵家庭优待金标准的通知》（冀民</w:t>
      </w:r>
      <w:r>
        <w:rPr>
          <w:rFonts w:ascii="Times New Roman" w:hAnsi="Times New Roman" w:eastAsia="仿宋_GB2312"/>
          <w:sz w:val="32"/>
          <w:szCs w:val="32"/>
        </w:rPr>
        <w:t>〔2016〕86</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3.市政府《进藏入疆特别优待金通知》（唐政办函[2013]158号）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丰润区退役军人事务局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服现役的义务兵家庭</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w:t>
      </w:r>
      <w:r>
        <w:rPr>
          <w:rFonts w:hint="eastAsia" w:ascii="Times New Roman" w:hAnsi="Times New Roman" w:eastAsia="方正仿宋_GBK"/>
          <w:sz w:val="32"/>
          <w:szCs w:val="32"/>
        </w:rPr>
        <w:t>150%</w:t>
      </w:r>
      <w:r>
        <w:rPr>
          <w:rFonts w:ascii="Times New Roman" w:hAnsi="Times New Roman" w:eastAsia="方正仿宋_GBK"/>
          <w:sz w:val="32"/>
          <w:szCs w:val="32"/>
        </w:rPr>
        <w:t>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r>
        <w:rPr>
          <w:rFonts w:hint="eastAsia" w:ascii="Times New Roman" w:hAnsi="Times New Roman" w:eastAsia="方正仿宋_GBK"/>
          <w:sz w:val="32"/>
          <w:szCs w:val="32"/>
        </w:rPr>
        <w:t>进藏入疆兵每年增加2万元资金。</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方正仿宋_GBK"/>
          <w:sz w:val="32"/>
          <w:szCs w:val="32"/>
        </w:rPr>
        <w:t>区社会事务局</w:t>
      </w:r>
      <w:r>
        <w:rPr>
          <w:rFonts w:ascii="Times New Roman" w:hAnsi="Times New Roman" w:eastAsia="方正仿宋_GBK"/>
          <w:sz w:val="32"/>
          <w:szCs w:val="32"/>
        </w:rPr>
        <w:t>按照“兵役机关提供名单，</w:t>
      </w:r>
      <w:r>
        <w:rPr>
          <w:rFonts w:hint="eastAsia" w:ascii="Times New Roman" w:hAnsi="Times New Roman" w:eastAsia="方正仿宋_GBK"/>
          <w:sz w:val="32"/>
          <w:szCs w:val="32"/>
        </w:rPr>
        <w:t>退役军人事务局优抚科</w:t>
      </w:r>
      <w:r>
        <w:rPr>
          <w:rFonts w:ascii="Times New Roman" w:hAnsi="Times New Roman" w:eastAsia="方正仿宋_GBK"/>
          <w:sz w:val="32"/>
          <w:szCs w:val="32"/>
        </w:rPr>
        <w:t>核定</w:t>
      </w:r>
      <w:r>
        <w:rPr>
          <w:rFonts w:hint="eastAsia" w:ascii="Times New Roman" w:hAnsi="Times New Roman" w:eastAsia="方正仿宋_GBK"/>
          <w:sz w:val="32"/>
          <w:szCs w:val="32"/>
        </w:rPr>
        <w:t>优待金金额</w:t>
      </w:r>
      <w:r>
        <w:rPr>
          <w:rFonts w:ascii="Times New Roman" w:hAnsi="Times New Roman" w:eastAsia="方正仿宋_GBK"/>
          <w:sz w:val="32"/>
          <w:szCs w:val="32"/>
        </w:rPr>
        <w:t>，财政部门核拨资金，金融机构代发到人”的规程，每年7月底前将义务兵家庭优待金一次发放到位，无需个人申请。</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四、就业创业补贴资金</w:t>
      </w: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（一）</w:t>
      </w:r>
      <w:r>
        <w:rPr>
          <w:rFonts w:ascii="Times New Roman" w:hAnsi="方正小标宋_GBK" w:eastAsia="方正小标宋_GBK"/>
          <w:sz w:val="32"/>
          <w:szCs w:val="32"/>
        </w:rPr>
        <w:t>公益性岗位补贴资金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号）、唐山市财政局</w:t>
      </w:r>
      <w:r>
        <w:rPr>
          <w:rFonts w:hint="eastAsia" w:ascii="方正仿宋_GBK" w:hAnsi="Times New Roman" w:eastAsia="方正仿宋_GBK"/>
          <w:sz w:val="32"/>
          <w:szCs w:val="32"/>
        </w:rPr>
        <w:t xml:space="preserve"> 唐山市人力资源和社会保障局关于印发《唐山市就业创业资金管理办法》的通知（唐财规</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唐山市丰润区人力资源和社会保障局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通过公益性岗位安置就业困难人员以及通过临时公益性岗位安置应届离校未就业高校毕业生的用人单位。</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方正仿宋_GBK" w:hAnsi="Times New Roman" w:eastAsia="方正仿宋_GBK"/>
          <w:sz w:val="32"/>
          <w:szCs w:val="32"/>
          <w:u w:color="080000"/>
        </w:rPr>
      </w:pPr>
      <w:r>
        <w:rPr>
          <w:rFonts w:hint="eastAsia" w:ascii="方正仿宋_GBK" w:hAnsi="Times New Roman" w:eastAsia="方正仿宋_GBK"/>
          <w:sz w:val="32"/>
          <w:szCs w:val="32"/>
          <w:u w:color="080000"/>
        </w:rPr>
        <w:t>公益性岗位社会保险补贴按用人单位为公益性岗位安置人员实际缴纳的基本养老保险费、基本医疗保险费（含生育保险费）、失业保险费和工伤保险费给予补贴，不包括个人应缴纳部分。</w:t>
      </w:r>
    </w:p>
    <w:p>
      <w:pPr>
        <w:snapToGrid w:val="0"/>
        <w:spacing w:line="580" w:lineRule="exact"/>
        <w:ind w:firstLine="640" w:firstLineChars="200"/>
        <w:rPr>
          <w:rFonts w:ascii="方正仿宋_GBK" w:hAnsi="Times New Roman" w:eastAsia="方正仿宋_GBK"/>
          <w:sz w:val="32"/>
          <w:szCs w:val="32"/>
          <w:u w:color="080000"/>
        </w:rPr>
      </w:pPr>
      <w:r>
        <w:rPr>
          <w:rFonts w:hint="eastAsia" w:ascii="方正仿宋_GBK" w:hAnsi="Times New Roman" w:eastAsia="方正仿宋_GBK"/>
          <w:sz w:val="32"/>
          <w:szCs w:val="32"/>
          <w:u w:color="080000"/>
        </w:rPr>
        <w:t>公益性岗位补贴的标准按唐山市最低工资标准执行，为1900元/月/人。</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填写公益性岗位补贴申请信息。亦可携带相关材料到唐山市丰润区就业服务中心</w:t>
      </w:r>
      <w:r>
        <w:rPr>
          <w:rFonts w:hint="eastAsia" w:ascii="Times New Roman" w:hAnsi="Times New Roman" w:eastAsia="方正仿宋_GBK"/>
          <w:sz w:val="32"/>
          <w:szCs w:val="32"/>
        </w:rPr>
        <w:t>社区再就业服务科（402室）</w:t>
      </w:r>
      <w:r>
        <w:rPr>
          <w:rFonts w:ascii="Times New Roman" w:hAnsi="Times New Roman" w:eastAsia="方正仿宋_GBK"/>
          <w:sz w:val="32"/>
          <w:szCs w:val="32"/>
        </w:rPr>
        <w:t>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唐山市丰润区就业服务中心各对单位的申请进行受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hint="eastAsia" w:ascii="Times New Roman" w:hAnsi="Times New Roman" w:eastAsia="方正仿宋_GBK"/>
          <w:sz w:val="32"/>
          <w:szCs w:val="32"/>
        </w:rPr>
        <w:t>3天</w:t>
      </w:r>
      <w:r>
        <w:rPr>
          <w:rFonts w:ascii="Times New Roman" w:hAnsi="Times New Roman" w:eastAsia="方正仿宋_GBK"/>
          <w:sz w:val="32"/>
          <w:szCs w:val="32"/>
        </w:rPr>
        <w:t>。不符合条件的．通知申报对象并告知原因。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经过公示无异议，将审核材料报送唐山市丰润区财政局审核后，将补贴资金支付</w:t>
      </w:r>
      <w:r>
        <w:rPr>
          <w:rFonts w:ascii="Times New Roman" w:hAnsi="Times New Roman" w:eastAsia="方正仿宋_GBK"/>
          <w:sz w:val="32"/>
          <w:szCs w:val="32"/>
          <w:u w:color="080000"/>
        </w:rPr>
        <w:t>到单位在银行开立的基本账户。</w:t>
      </w:r>
    </w:p>
    <w:p>
      <w:pPr>
        <w:spacing w:line="580" w:lineRule="exact"/>
        <w:jc w:val="both"/>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（二）</w:t>
      </w:r>
      <w:r>
        <w:rPr>
          <w:rFonts w:ascii="Times New Roman" w:hAnsi="方正小标宋_GBK" w:eastAsia="方正小标宋_GBK"/>
          <w:sz w:val="32"/>
          <w:szCs w:val="32"/>
        </w:rPr>
        <w:t>求职补贴资金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号）、唐山市财政局</w:t>
      </w:r>
      <w:r>
        <w:rPr>
          <w:rFonts w:hint="eastAsia" w:ascii="方正仿宋_GBK" w:hAnsi="Times New Roman" w:eastAsia="方正仿宋_GBK"/>
          <w:sz w:val="32"/>
          <w:szCs w:val="32"/>
        </w:rPr>
        <w:t xml:space="preserve"> 唐山市人力资源和社会保障局关于印发《唐山市就业创业资金管理办法》的通知（唐财规</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唐山市丰润区人力资源和社会保障局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kern w:val="0"/>
          <w:sz w:val="32"/>
          <w:szCs w:val="32"/>
          <w:u w:color="080000"/>
        </w:rPr>
      </w:pPr>
      <w:r>
        <w:rPr>
          <w:rFonts w:ascii="Times New Roman" w:hAnsi="Times New Roman" w:eastAsia="方正仿宋_GBK"/>
          <w:kern w:val="0"/>
          <w:sz w:val="32"/>
          <w:szCs w:val="32"/>
          <w:u w:color="080000"/>
        </w:rPr>
        <w:t>一次性</w:t>
      </w:r>
      <w:r>
        <w:rPr>
          <w:rFonts w:ascii="Times New Roman" w:hAnsi="Times New Roman" w:eastAsia="方正仿宋_GBK"/>
          <w:sz w:val="32"/>
          <w:szCs w:val="32"/>
          <w:u w:color="080000"/>
        </w:rPr>
        <w:t>求职补贴</w:t>
      </w:r>
      <w:r>
        <w:rPr>
          <w:rFonts w:ascii="Times New Roman" w:hAnsi="Times New Roman" w:eastAsia="方正仿宋_GBK"/>
          <w:kern w:val="0"/>
          <w:sz w:val="32"/>
          <w:szCs w:val="32"/>
          <w:u w:color="080000"/>
        </w:rPr>
        <w:t>，补贴标准每人2000元。</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申报单位（学校）登录河北人社网报系统，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唐山市丰润区就业服务中心</w:t>
      </w:r>
      <w:r>
        <w:rPr>
          <w:rFonts w:hint="eastAsia" w:ascii="Times New Roman" w:hAnsi="Times New Roman" w:eastAsia="方正仿宋_GBK"/>
          <w:sz w:val="32"/>
          <w:szCs w:val="32"/>
        </w:rPr>
        <w:t>社区再就业服务科（402室）</w:t>
      </w:r>
      <w:r>
        <w:rPr>
          <w:rFonts w:ascii="Times New Roman" w:hAnsi="Times New Roman" w:eastAsia="方正仿宋_GBK"/>
          <w:sz w:val="32"/>
          <w:szCs w:val="32"/>
        </w:rPr>
        <w:t>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唐山市丰润区就业服务中心各对单位的申请进行受理并初审，将初审意见连同有关申请材料报唐山市丰润区人力资源社会保障局审核。丰润区人力资源社会保障局对经丰润区就业服务中心初审的申请材料进行复核，符合条件的，签署审核意见，通过审核的对象在丰润区人社网站上进行公示</w:t>
      </w:r>
      <w:r>
        <w:rPr>
          <w:rFonts w:hint="eastAsia" w:ascii="Times New Roman" w:hAnsi="Times New Roman" w:eastAsia="方正仿宋_GBK"/>
          <w:sz w:val="32"/>
          <w:szCs w:val="32"/>
        </w:rPr>
        <w:t>3天</w:t>
      </w:r>
      <w:r>
        <w:rPr>
          <w:rFonts w:ascii="Times New Roman" w:hAnsi="Times New Roman" w:eastAsia="方正仿宋_GBK"/>
          <w:sz w:val="32"/>
          <w:szCs w:val="32"/>
        </w:rPr>
        <w:t>。不符合条件的．通知申报对象并告知原因。</w:t>
      </w:r>
    </w:p>
    <w:p>
      <w:pPr>
        <w:snapToGrid w:val="0"/>
        <w:spacing w:line="580" w:lineRule="exact"/>
        <w:rPr>
          <w:rFonts w:ascii="Times New Roman" w:hAnsi="Times New Roman" w:eastAsia="仿宋_GB2312"/>
          <w:sz w:val="32"/>
          <w:szCs w:val="32"/>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经过公示无异议，将审核材料报送唐山市丰润区财政局审核后，将补贴资金支付</w:t>
      </w:r>
      <w:r>
        <w:rPr>
          <w:rFonts w:ascii="Times New Roman" w:hAnsi="Times New Roman" w:eastAsia="方正仿宋_GBK"/>
          <w:sz w:val="32"/>
          <w:szCs w:val="32"/>
          <w:u w:color="080000"/>
        </w:rPr>
        <w:t>到申请单位（高校）在银行开立的基本账户，由申请单位（高校）将补贴资金支付到毕业生本人社会保障卡关联的银行账户。</w:t>
      </w:r>
    </w:p>
    <w:p>
      <w:pPr>
        <w:spacing w:line="580" w:lineRule="exact"/>
        <w:jc w:val="both"/>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（三）</w:t>
      </w:r>
      <w:r>
        <w:rPr>
          <w:rFonts w:ascii="Times New Roman" w:hAnsi="方正小标宋_GBK" w:eastAsia="方正小标宋_GBK"/>
          <w:sz w:val="32"/>
          <w:szCs w:val="32"/>
        </w:rPr>
        <w:t>创业补贴资金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河北省人力资源和社会保障厅</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Times New Roman" w:hAnsi="Times New Roman" w:eastAsia="方正仿宋_GBK"/>
          <w:sz w:val="32"/>
          <w:szCs w:val="32"/>
          <w:u w:color="080000"/>
        </w:rPr>
      </w:pPr>
      <w:r>
        <w:rPr>
          <w:rFonts w:ascii="Times New Roman" w:hAnsi="Times New Roman" w:eastAsia="方正仿宋_GBK"/>
          <w:sz w:val="32"/>
          <w:szCs w:val="32"/>
          <w:u w:color="080000"/>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线上：登陆河北人社APP，填写相关申报信息。</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各级公共就业人才服务机构对单位的申请进行受理并初审，将初审意见连同有关申请材料报同级人力资源社会保障部门审批。</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3.审批</w:t>
      </w:r>
      <w:r>
        <w:rPr>
          <w:rFonts w:hint="eastAsia" w:ascii="Times New Roman" w:hAnsi="Times New Roman" w:eastAsia="方正仿宋_GBK"/>
          <w:sz w:val="32"/>
          <w:szCs w:val="32"/>
        </w:rPr>
        <w:t>。</w:t>
      </w:r>
      <w:r>
        <w:rPr>
          <w:rFonts w:ascii="Times New Roman" w:hAnsi="Times New Roman" w:eastAsia="方正仿宋_GBK"/>
          <w:sz w:val="32"/>
          <w:szCs w:val="32"/>
        </w:rPr>
        <w:t>人力资源社会保障部门对经公共就业人才服务机构初审的申请材料进行审核，并将拟享受补贴人员信息进行3个工作日的公示。</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ascii="Times New Roman" w:hAnsi="Times New Roman" w:eastAsia="方正仿宋_GBK"/>
          <w:sz w:val="32"/>
          <w:szCs w:val="32"/>
          <w:u w:color="080000"/>
        </w:rPr>
        <w:t>经人社部门审核公示、无异议后，</w:t>
      </w:r>
      <w:r>
        <w:rPr>
          <w:rFonts w:ascii="Times New Roman" w:hAnsi="Times New Roman" w:eastAsia="方正仿宋_GBK"/>
          <w:kern w:val="0"/>
          <w:sz w:val="32"/>
          <w:szCs w:val="32"/>
          <w:u w:color="080000"/>
        </w:rPr>
        <w:t>按规定将资金支付给申请者本人社会保障卡关联的银行账户。</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hint="eastAsia" w:ascii="Times New Roman" w:hAnsi="方正小标宋_GBK" w:eastAsia="方正小标宋_GBK"/>
          <w:sz w:val="32"/>
          <w:szCs w:val="32"/>
          <w:lang w:val="en-US" w:eastAsia="zh-CN"/>
        </w:rPr>
      </w:pPr>
      <w:r>
        <w:rPr>
          <w:rFonts w:hint="eastAsia" w:ascii="Times New Roman" w:hAnsi="方正小标宋_GBK" w:eastAsia="方正小标宋_GBK"/>
          <w:sz w:val="32"/>
          <w:szCs w:val="32"/>
          <w:lang w:val="en-US" w:eastAsia="zh-CN"/>
        </w:rPr>
        <w:t>五、农林水补贴资金</w:t>
      </w: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（一）</w:t>
      </w:r>
      <w:r>
        <w:rPr>
          <w:rFonts w:asciiTheme="minorEastAsia" w:hAnsiTheme="minorEastAsia" w:eastAsiaTheme="minorEastAsia"/>
          <w:sz w:val="32"/>
          <w:szCs w:val="32"/>
        </w:rPr>
        <w:t>耕地地力保护补贴资金</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一、政策依据</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 财政部</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农业农村部关于修订印发《农业相关转移支付资金管理办法》的通知（财农〔20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〕10号）；</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 河北省财政厅</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河北省农业厅关于印发《河北省农业“三项补贴”改革工作实施方案》的通知（冀财农〔201</w:t>
      </w:r>
      <w:r>
        <w:rPr>
          <w:rFonts w:hint="eastAsia" w:asciiTheme="minorEastAsia" w:hAnsiTheme="minorEastAsia" w:eastAsiaTheme="minorEastAsia"/>
          <w:sz w:val="32"/>
          <w:szCs w:val="32"/>
        </w:rPr>
        <w:t>6</w:t>
      </w:r>
      <w:r>
        <w:rPr>
          <w:rFonts w:asciiTheme="minorEastAsia" w:hAnsiTheme="minorEastAsia" w:eastAsiaTheme="minorEastAsia"/>
          <w:sz w:val="32"/>
          <w:szCs w:val="32"/>
        </w:rPr>
        <w:t>〕58号）</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3.河北省财政厅</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河北省农业农村厅关于印发《农业相关转移支付资金管理实施细则》的通知（其中，附件一为《河北省农业生产发展资金管理实施细则》）（冀财规〔20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〕14号）</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二、主管部门</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丰润区财政局、丰润区农业农村局</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三、补助对象</w:t>
      </w:r>
    </w:p>
    <w:p>
      <w:pPr>
        <w:spacing w:line="59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补贴对象原则上为拥有耕地承包权的种地农民。</w:t>
      </w:r>
    </w:p>
    <w:p>
      <w:pPr>
        <w:spacing w:line="580" w:lineRule="exact"/>
        <w:ind w:firstLine="640" w:firstLineChars="200"/>
        <w:rPr>
          <w:rFonts w:asciiTheme="minorEastAsia" w:hAnsiTheme="minorEastAsia" w:eastAsiaTheme="minorEastAsia" w:cstheme="minorBidi"/>
          <w:kern w:val="0"/>
          <w:sz w:val="32"/>
          <w:szCs w:val="32"/>
        </w:rPr>
      </w:pPr>
      <w:r>
        <w:rPr>
          <w:rFonts w:asciiTheme="minorEastAsia" w:hAnsiTheme="minorEastAsia" w:eastAsiaTheme="minorEastAsia"/>
          <w:sz w:val="32"/>
          <w:szCs w:val="32"/>
        </w:rPr>
        <w:t>四、</w:t>
      </w:r>
      <w:r>
        <w:rPr>
          <w:rFonts w:hint="eastAsia" w:asciiTheme="minorEastAsia" w:hAnsiTheme="minorEastAsia" w:eastAsiaTheme="minorEastAsia" w:cstheme="minorBidi"/>
          <w:kern w:val="0"/>
          <w:sz w:val="32"/>
          <w:szCs w:val="32"/>
        </w:rPr>
        <w:t>补贴标准</w:t>
      </w:r>
    </w:p>
    <w:p>
      <w:pPr>
        <w:spacing w:line="590" w:lineRule="exact"/>
        <w:ind w:firstLine="640" w:firstLineChars="200"/>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t>根据全区补贴资金总量和确定的</w:t>
      </w:r>
      <w:r>
        <w:rPr>
          <w:rFonts w:asciiTheme="minorEastAsia" w:hAnsiTheme="minorEastAsia" w:eastAsiaTheme="minorEastAsia"/>
          <w:kern w:val="0"/>
          <w:sz w:val="32"/>
          <w:szCs w:val="32"/>
          <w:lang w:val="zh-TW" w:eastAsia="zh-TW"/>
        </w:rPr>
        <w:t>补贴</w:t>
      </w:r>
      <w:r>
        <w:rPr>
          <w:rFonts w:asciiTheme="minorEastAsia" w:hAnsiTheme="minorEastAsia" w:eastAsiaTheme="minorEastAsia"/>
          <w:kern w:val="0"/>
          <w:sz w:val="32"/>
          <w:szCs w:val="32"/>
          <w:lang w:val="zh-TW"/>
        </w:rPr>
        <w:t>依据</w:t>
      </w:r>
      <w:r>
        <w:rPr>
          <w:rFonts w:asciiTheme="minorEastAsia" w:hAnsiTheme="minorEastAsia" w:eastAsiaTheme="minorEastAsia"/>
          <w:kern w:val="0"/>
          <w:sz w:val="32"/>
          <w:szCs w:val="32"/>
        </w:rPr>
        <w:t>综合测算确定。我区2021年补贴依据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占补平衡中“补”的面积和质量达不到耕种条件的耕地等不再给予补贴，对抛荒一年以上的，取消次年补贴资格。</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w:t>
      </w:r>
      <w:r>
        <w:rPr>
          <w:rFonts w:asciiTheme="minorEastAsia" w:hAnsiTheme="minorEastAsia" w:eastAsiaTheme="minorEastAsia"/>
          <w:sz w:val="32"/>
          <w:szCs w:val="32"/>
        </w:rPr>
        <w:t>、办理流程</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区级</w:t>
      </w:r>
      <w:r>
        <w:rPr>
          <w:rFonts w:asciiTheme="minorEastAsia" w:hAnsiTheme="minorEastAsia" w:eastAsiaTheme="minorEastAsia"/>
          <w:sz w:val="32"/>
          <w:szCs w:val="32"/>
        </w:rPr>
        <w:t>农业农村部门核实</w:t>
      </w:r>
      <w:r>
        <w:rPr>
          <w:rFonts w:hint="eastAsia" w:asciiTheme="minorEastAsia" w:hAnsiTheme="minorEastAsia" w:eastAsiaTheme="minorEastAsia"/>
          <w:sz w:val="32"/>
          <w:szCs w:val="32"/>
        </w:rPr>
        <w:t>区</w:t>
      </w:r>
      <w:r>
        <w:rPr>
          <w:rFonts w:asciiTheme="minorEastAsia" w:hAnsiTheme="minorEastAsia" w:eastAsiaTheme="minorEastAsia"/>
          <w:sz w:val="32"/>
          <w:szCs w:val="32"/>
        </w:rPr>
        <w:t>域内符合补贴条件的耕地面积，并在所在村进行公示；</w:t>
      </w: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asciiTheme="minorEastAsia" w:hAnsiTheme="minorEastAsia" w:eastAsiaTheme="minorEastAsia"/>
          <w:sz w:val="32"/>
          <w:szCs w:val="32"/>
        </w:rPr>
        <w:t>2.</w:t>
      </w:r>
      <w:r>
        <w:rPr>
          <w:rFonts w:hint="eastAsia" w:ascii="Times New Roman" w:hAnsi="Times New Roman" w:eastAsia="方正仿宋_GBK"/>
          <w:sz w:val="32"/>
          <w:szCs w:val="32"/>
        </w:rPr>
        <w:t xml:space="preserve"> </w:t>
      </w:r>
      <w:r>
        <w:rPr>
          <w:rFonts w:hint="eastAsia" w:asciiTheme="minorEastAsia" w:hAnsiTheme="minorEastAsia" w:eastAsiaTheme="minorEastAsia"/>
          <w:sz w:val="32"/>
          <w:szCs w:val="32"/>
        </w:rPr>
        <w:t>区</w:t>
      </w:r>
      <w:r>
        <w:rPr>
          <w:rFonts w:asciiTheme="minorEastAsia" w:hAnsiTheme="minorEastAsia" w:eastAsiaTheme="minorEastAsia"/>
          <w:sz w:val="32"/>
          <w:szCs w:val="32"/>
        </w:rPr>
        <w:t>级财政部门根据农业农村部门核实后的面积和农户身</w:t>
      </w:r>
    </w:p>
    <w:p>
      <w:pPr>
        <w:spacing w:line="580" w:lineRule="exact"/>
        <w:jc w:val="center"/>
        <w:rPr>
          <w:rFonts w:asciiTheme="minorEastAsia" w:hAnsiTheme="minorEastAsia" w:eastAsiaTheme="minorEastAsia"/>
          <w:sz w:val="32"/>
          <w:szCs w:val="32"/>
        </w:rPr>
      </w:pPr>
    </w:p>
    <w:p>
      <w:pPr>
        <w:spacing w:line="580" w:lineRule="exact"/>
        <w:jc w:val="both"/>
        <w:rPr>
          <w:rFonts w:asciiTheme="minorEastAsia" w:hAnsiTheme="minorEastAsia" w:eastAsiaTheme="minorEastAsia"/>
          <w:sz w:val="32"/>
          <w:szCs w:val="32"/>
        </w:rPr>
      </w:pPr>
      <w:r>
        <w:rPr>
          <w:rFonts w:asciiTheme="minorEastAsia" w:hAnsiTheme="minorEastAsia" w:eastAsiaTheme="minorEastAsia"/>
          <w:sz w:val="32"/>
          <w:szCs w:val="32"/>
        </w:rPr>
        <w:t>份信息，采用“一卡通”方式兑付补贴资金。</w:t>
      </w: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（二）</w:t>
      </w:r>
      <w:r>
        <w:rPr>
          <w:rFonts w:asciiTheme="minorEastAsia" w:hAnsiTheme="minorEastAsia" w:eastAsiaTheme="minorEastAsia"/>
          <w:sz w:val="32"/>
          <w:szCs w:val="32"/>
        </w:rPr>
        <w:t>农机购置补贴资金</w:t>
      </w:r>
    </w:p>
    <w:p>
      <w:pPr>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一、政策依据：河北省农业厅、财政厅关于印发《河北省2021-2023年农机购置补贴实施方案的通知》（冀农财发〔2021〕15号）</w:t>
      </w:r>
    </w:p>
    <w:p>
      <w:pPr>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二、主管部门：丰润区农业农村局</w:t>
      </w:r>
    </w:p>
    <w:p>
      <w:pPr>
        <w:autoSpaceDE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三、补助对象：补贴对象为从事农业生产的个人和农业生产经营组织（以下简称“购机者”），其中农业生产经营组织包括农村集体经济组织、农民专业合作经济组织、农业企业和其他从事农业生产经营的组织。</w:t>
      </w:r>
    </w:p>
    <w:p>
      <w:pPr>
        <w:autoSpaceDE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四、</w:t>
      </w:r>
      <w:r>
        <w:rPr>
          <w:rFonts w:hint="eastAsia" w:asciiTheme="minorEastAsia" w:hAnsiTheme="minorEastAsia" w:eastAsiaTheme="minorEastAsia" w:cstheme="majorEastAsia"/>
          <w:kern w:val="0"/>
          <w:sz w:val="32"/>
          <w:szCs w:val="32"/>
        </w:rPr>
        <w:t>补贴标准：</w:t>
      </w:r>
      <w:r>
        <w:rPr>
          <w:rFonts w:hint="eastAsia" w:asciiTheme="minorEastAsia" w:hAnsiTheme="minorEastAsia" w:eastAsiaTheme="minorEastAsia" w:cstheme="majorEastAsia"/>
          <w:sz w:val="32"/>
          <w:szCs w:val="32"/>
        </w:rPr>
        <w:t>中央财政农机购置补贴实行定额补贴。我省各档次补贴额上限依据同档产品上年市场销售均价测算确定，测算比例不超过30%，且通用类机具补贴额不超过农业农村部、财政部发布的最高补贴额。提升部分重点补贴机具补贴额，测算比例从30%提高到35%。在确保资金供需紧平衡的基础上，围绕粮食生产薄弱环节、丘陵山区特色农业生产急需机具以及高端、复式、智能农机产品的推广应用，选择水稻插秧机、玉米籽粒收获机等品目的产品提高补贴额，补贴额测算比例最高为35%。其中，通用类机具的补贴额可高于相应档次中央财政资金最高补贴额，增长幅度控制在20%以内。提高补贴额测算比例的机具品目或档次报农业农村部备案后实施。</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kern w:val="0"/>
          <w:sz w:val="32"/>
          <w:szCs w:val="32"/>
        </w:rPr>
        <w:t>五、办理流程：</w:t>
      </w:r>
      <w:r>
        <w:rPr>
          <w:rFonts w:hint="eastAsia" w:asciiTheme="minorEastAsia" w:hAnsiTheme="minorEastAsia" w:eastAsiaTheme="minorEastAsia" w:cstheme="majorEastAsia"/>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区农业农村局提出补贴资金申领事项，签署告知承诺书，承诺购买行为、发票购机价格等信息真实有效，按相关规定申办补贴。 </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农机购置补贴政策实施工作按以下流程操作。</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1、发布实施规定。区农业农村局、财政局按照职责分工和有关规定发布农机购置补贴实施方案、操作程序、全面公开咨询投诉举报电话、补贴额一览表、补贴机具信息表等信息。</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 xml:space="preserve">2、受理补贴申请。购机行为完成后，购机者按要求自主向区农业农村局提出补贴资金申领事项。区农业农村局全面实行办理服务系统常年连续开放，推广使用带有人脸识别功能的手机App等信息化技术，方便购机者随时在线提交补贴申请、应录尽录。 </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3、审验公示信息。区农业农村局按照《农机购置补贴机具核验工作要点（试行）》等要求，对补贴相关申请资料进行形式审核，对补贴机具进行核验。</w:t>
      </w:r>
    </w:p>
    <w:p>
      <w:pPr>
        <w:snapToGrid w:val="0"/>
        <w:spacing w:line="500" w:lineRule="exact"/>
        <w:ind w:firstLine="640" w:firstLineChars="200"/>
        <w:rPr>
          <w:rFonts w:asciiTheme="minorEastAsia" w:hAnsiTheme="minorEastAsia" w:eastAsiaTheme="minorEastAsia" w:cstheme="majorEastAsia"/>
          <w:sz w:val="32"/>
          <w:szCs w:val="32"/>
        </w:rPr>
      </w:pPr>
      <w:r>
        <w:rPr>
          <w:rFonts w:hint="eastAsia" w:asciiTheme="minorEastAsia" w:hAnsiTheme="minorEastAsia" w:eastAsiaTheme="minorEastAsia" w:cstheme="majorEastAsia"/>
          <w:sz w:val="32"/>
          <w:szCs w:val="32"/>
        </w:rPr>
        <w:t>4、兑付补贴资金。区财政局审核农业农村局提交的资金兑付申请与有关材料，通过国库集中支付方式向符合要求的购机者兑付资金。严禁挤占挪用农机购置补贴资金。因资金不足或加强监管等原因需要延期兑付的，应告知购机者，并及时与区农业农村局联合向上报告资金供需情况。补贴申领原则上当年有效，因当年财政补贴资金规模不够、办理手续时间紧张等无法享受补贴的，可在下一个年度优先兑付。</w:t>
      </w:r>
    </w:p>
    <w:p>
      <w:pPr>
        <w:pStyle w:val="11"/>
        <w:widowControl w:val="0"/>
        <w:snapToGrid w:val="0"/>
        <w:spacing w:before="0" w:beforeAutospacing="0" w:after="0" w:afterAutospacing="0" w:line="580" w:lineRule="exact"/>
        <w:ind w:firstLine="640"/>
        <w:jc w:val="center"/>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lang w:eastAsia="zh-CN"/>
        </w:rPr>
        <w:t>（三）</w:t>
      </w:r>
      <w:r>
        <w:rPr>
          <w:rFonts w:hint="eastAsia" w:cs="Times New Roman" w:asciiTheme="minorEastAsia" w:hAnsiTheme="minorEastAsia" w:eastAsiaTheme="minorEastAsia"/>
          <w:sz w:val="32"/>
          <w:szCs w:val="32"/>
        </w:rPr>
        <w:t>原农村农机员、农技员、兽医养老补助</w:t>
      </w:r>
    </w:p>
    <w:p>
      <w:pPr>
        <w:spacing w:line="580" w:lineRule="exact"/>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一、政策依据</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唐山市丰润区关于为原乡镇（公社）农机员农技员基层兽医发放生活补贴的实施方案</w:t>
      </w:r>
    </w:p>
    <w:p>
      <w:pPr>
        <w:spacing w:line="580" w:lineRule="exact"/>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二、主管部门</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丰润区农业农村局</w:t>
      </w:r>
    </w:p>
    <w:p>
      <w:pPr>
        <w:spacing w:line="580" w:lineRule="exact"/>
        <w:ind w:firstLine="640" w:firstLineChars="200"/>
        <w:rPr>
          <w:rFonts w:hint="eastAsia" w:asciiTheme="minorEastAsia" w:hAnsiTheme="minorEastAsia" w:eastAsiaTheme="minorEastAsia"/>
          <w:sz w:val="32"/>
          <w:szCs w:val="32"/>
        </w:rPr>
      </w:pPr>
      <w:r>
        <w:rPr>
          <w:rFonts w:asciiTheme="minorEastAsia" w:hAnsiTheme="minorEastAsia" w:eastAsiaTheme="minorEastAsia"/>
          <w:sz w:val="32"/>
          <w:szCs w:val="32"/>
        </w:rPr>
        <w:t>三、补助对象</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农机员、农技员、兽医员</w:t>
      </w:r>
    </w:p>
    <w:p>
      <w:pPr>
        <w:spacing w:line="580" w:lineRule="exact"/>
        <w:ind w:firstLine="640" w:firstLineChars="200"/>
        <w:rPr>
          <w:rFonts w:hint="eastAsia" w:asciiTheme="minorEastAsia" w:hAnsiTheme="minorEastAsia" w:eastAsiaTheme="minorEastAsia" w:cstheme="minorBidi"/>
          <w:kern w:val="0"/>
          <w:sz w:val="32"/>
          <w:szCs w:val="32"/>
        </w:rPr>
      </w:pPr>
      <w:r>
        <w:rPr>
          <w:rFonts w:asciiTheme="minorEastAsia" w:hAnsiTheme="minorEastAsia" w:eastAsiaTheme="minorEastAsia"/>
          <w:sz w:val="32"/>
          <w:szCs w:val="32"/>
        </w:rPr>
        <w:t>四、</w:t>
      </w:r>
      <w:r>
        <w:rPr>
          <w:rFonts w:hint="eastAsia" w:asciiTheme="minorEastAsia" w:hAnsiTheme="minorEastAsia" w:eastAsiaTheme="minorEastAsia" w:cstheme="minorBidi"/>
          <w:kern w:val="0"/>
          <w:sz w:val="32"/>
          <w:szCs w:val="32"/>
        </w:rPr>
        <w:t>补贴标准</w:t>
      </w:r>
    </w:p>
    <w:p>
      <w:pPr>
        <w:spacing w:line="580" w:lineRule="exact"/>
        <w:ind w:firstLine="640" w:firstLineChars="200"/>
        <w:rPr>
          <w:rFonts w:asciiTheme="minorEastAsia" w:hAnsiTheme="minorEastAsia" w:eastAsiaTheme="minorEastAsia" w:cstheme="minorBidi"/>
          <w:kern w:val="0"/>
          <w:sz w:val="32"/>
          <w:szCs w:val="32"/>
        </w:rPr>
      </w:pPr>
      <w:r>
        <w:rPr>
          <w:rFonts w:hint="eastAsia" w:asciiTheme="minorEastAsia" w:hAnsiTheme="minorEastAsia" w:eastAsiaTheme="minorEastAsia" w:cstheme="minorBidi"/>
          <w:kern w:val="0"/>
          <w:sz w:val="32"/>
          <w:szCs w:val="32"/>
        </w:rPr>
        <w:t>原乡镇（公社）农机员、农技员、基层兽医生活补贴采取按工龄补助的形式，标准为每个工龄每月20元，不满一年的按一年计算，最高不超过每月400元，并根据上级政策和经济社会发展情况，适时调整生活补贴标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w:t>
      </w:r>
      <w:r>
        <w:rPr>
          <w:rFonts w:asciiTheme="minorEastAsia" w:hAnsiTheme="minorEastAsia" w:eastAsiaTheme="minorEastAsia"/>
          <w:sz w:val="32"/>
          <w:szCs w:val="32"/>
        </w:rPr>
        <w:t>、办理流程</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1．个人向乡镇（街道）认定工作小组提出申请（填报个人申请表，见表一）并提供相关原始材料及证明材料。</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乡镇（街道）的认定工作小组对个人上报的申请表及相关原始材料进行初审核实，一人一卷，建立档案。对卷宗材料齐全、符合要求的，由本乡镇（街道）认定工作小组进行初审核实。对卷宗材料不齐全的，要组织人员进行调查、取证、核实。对不符合认定范围和条件的，要向当事人说明原因，做好解释工作。乡镇（街道）认定工作领导小组将初审认定结果，由村书记、村主任、主管镇长、镇长签字把关后，在乡镇（街道）、村（居）同时进行公示，公示时间不少于一周。对公示有异议的，乡镇（街道）认定工作领导小组要组织人员进行调查核实，并将调查核实结果重新进行不少于一周的公示。公示无异议的，由乡镇（街道）认定工作领导小组将卷宗材料、核实汇总表及公示相片等相关材料加盖单位公章后报区农机员、农技员、基层兽医生活补贴专项工作领导小组办公室审核。</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３．区级认定工作小组对乡镇（街道）上报的申请和相关原始材料等进行审核。</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4．审核结果在乡镇（街道）、村（居）进行不少于一周的公示。公示内容包括通过审核人员情况及依据，公示照片上报区级认定工作小组。</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５．区级认定工作小组审核后的发放名单，报市级进行核定备案。</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6．区财政局根据核定备案的名单拨付专项资金。</w:t>
      </w: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（四）</w:t>
      </w:r>
      <w:r>
        <w:rPr>
          <w:rFonts w:hint="eastAsia" w:asciiTheme="minorEastAsia" w:hAnsiTheme="minorEastAsia" w:eastAsiaTheme="minorEastAsia"/>
          <w:sz w:val="32"/>
          <w:szCs w:val="32"/>
        </w:rPr>
        <w:t>完善退耕还林政策补助</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一、政策依据</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国务院关于完善退耕还林政策的通知，国发[2007]25号文。</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二、主管部门</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丰润区林业和草原局</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三、补助对象</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退耕地还林户</w:t>
      </w:r>
    </w:p>
    <w:p>
      <w:pPr>
        <w:spacing w:line="580" w:lineRule="exact"/>
        <w:ind w:firstLine="640" w:firstLineChars="200"/>
        <w:rPr>
          <w:rFonts w:asciiTheme="minorEastAsia" w:hAnsiTheme="minorEastAsia" w:eastAsiaTheme="minorEastAsia" w:cstheme="minorBidi"/>
          <w:kern w:val="0"/>
          <w:sz w:val="32"/>
          <w:szCs w:val="32"/>
        </w:rPr>
      </w:pPr>
      <w:r>
        <w:rPr>
          <w:rFonts w:asciiTheme="minorEastAsia" w:hAnsiTheme="minorEastAsia" w:eastAsiaTheme="minorEastAsia"/>
          <w:sz w:val="32"/>
          <w:szCs w:val="32"/>
        </w:rPr>
        <w:t>四、</w:t>
      </w:r>
      <w:r>
        <w:rPr>
          <w:rFonts w:hint="eastAsia" w:asciiTheme="minorEastAsia" w:hAnsiTheme="minorEastAsia" w:eastAsiaTheme="minorEastAsia" w:cstheme="minorBidi"/>
          <w:kern w:val="0"/>
          <w:sz w:val="32"/>
          <w:szCs w:val="32"/>
        </w:rPr>
        <w:t>补贴标准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90元/亩.年</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w:t>
      </w:r>
      <w:r>
        <w:rPr>
          <w:rFonts w:asciiTheme="minorEastAsia" w:hAnsiTheme="minorEastAsia" w:eastAsiaTheme="minorEastAsia"/>
          <w:sz w:val="32"/>
          <w:szCs w:val="32"/>
        </w:rPr>
        <w:t>、办理流程</w:t>
      </w:r>
    </w:p>
    <w:p>
      <w:pPr>
        <w:spacing w:line="580" w:lineRule="exact"/>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由镇乡对退耕还林地块进行验收，对树木保存合格面积报林草主管部门，林业部门向财政申请拨付资金，资金到达乡镇财政所后，财政所通过“一卡通”拨付到相应退耕户。</w:t>
      </w:r>
    </w:p>
    <w:p>
      <w:pPr>
        <w:spacing w:line="580" w:lineRule="exact"/>
        <w:jc w:val="center"/>
        <w:rPr>
          <w:rFonts w:asciiTheme="minorEastAsia" w:hAnsiTheme="minorEastAsia" w:eastAsiaTheme="minorEastAsia"/>
          <w:sz w:val="32"/>
          <w:szCs w:val="32"/>
        </w:rPr>
      </w:pP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（五）</w:t>
      </w:r>
      <w:r>
        <w:rPr>
          <w:rFonts w:asciiTheme="minorEastAsia" w:hAnsiTheme="minorEastAsia" w:eastAsiaTheme="minorEastAsia"/>
          <w:sz w:val="32"/>
          <w:szCs w:val="32"/>
        </w:rPr>
        <w:t>大中型水库移民后期扶持直补资金</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一、政策依据</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国务院《关于完善大中型水库移民后期扶持政策的意见》（国发（2006）17号）</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二、主管部门</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丰润区水利局</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三、补助对象</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所属大中型水库的农村移民，其中，2006年6月30日前搬迁并核定的移民人口。</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四、补助标准</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每人每年600元。</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五、办理流程</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按照各镇乡每年年底对移民扶持人口的核定结果，区级移民主管机构于每年5月底前一次性发放。</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方正小标宋_GBK" w:eastAsia="方正小标宋_GBK"/>
          <w:sz w:val="32"/>
          <w:szCs w:val="32"/>
        </w:rPr>
      </w:pPr>
      <w:r>
        <w:rPr>
          <w:rFonts w:hint="eastAsia" w:ascii="Times New Roman" w:hAnsi="方正小标宋_GBK" w:eastAsia="方正小标宋_GBK"/>
          <w:sz w:val="32"/>
          <w:szCs w:val="32"/>
        </w:rPr>
        <w:t>六、其他资金</w:t>
      </w:r>
    </w:p>
    <w:p>
      <w:pPr>
        <w:spacing w:line="580" w:lineRule="exact"/>
        <w:jc w:val="center"/>
        <w:rPr>
          <w:rFonts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（一）</w:t>
      </w:r>
      <w:r>
        <w:rPr>
          <w:rFonts w:ascii="Times New Roman" w:hAnsi="方正小标宋_GBK" w:eastAsia="方正小标宋_GBK"/>
          <w:sz w:val="32"/>
          <w:szCs w:val="32"/>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唐山市丰润区</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rPr>
          <w:sz w:val="32"/>
          <w:szCs w:val="32"/>
        </w:rPr>
      </w:pPr>
    </w:p>
    <w:p>
      <w:pPr>
        <w:spacing w:line="580" w:lineRule="exact"/>
        <w:jc w:val="both"/>
        <w:rPr>
          <w:rFonts w:hint="eastAsia" w:ascii="Times New Roman" w:hAnsi="方正小标宋_GBK" w:eastAsia="方正小标宋_GBK"/>
          <w:sz w:val="32"/>
          <w:szCs w:val="32"/>
        </w:rPr>
      </w:pPr>
    </w:p>
    <w:p>
      <w:pPr>
        <w:spacing w:line="580" w:lineRule="exact"/>
        <w:jc w:val="center"/>
        <w:rPr>
          <w:rFonts w:ascii="Times New Roman" w:hAnsi="Times New Roman" w:eastAsia="方正小标宋_GBK"/>
          <w:sz w:val="32"/>
          <w:szCs w:val="32"/>
        </w:rPr>
      </w:pPr>
      <w:r>
        <w:rPr>
          <w:rFonts w:hint="eastAsia" w:ascii="Times New Roman" w:hAnsi="方正小标宋_GBK" w:eastAsia="方正小标宋_GBK"/>
          <w:sz w:val="32"/>
          <w:szCs w:val="32"/>
        </w:rPr>
        <w:t>（二）</w:t>
      </w:r>
      <w:r>
        <w:rPr>
          <w:rFonts w:ascii="Times New Roman" w:hAnsi="方正小标宋_GBK" w:eastAsia="方正小标宋_GBK"/>
          <w:sz w:val="32"/>
          <w:szCs w:val="32"/>
        </w:rPr>
        <w:t>原“赤脚医生”养老补助资金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13号）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2.河北省卫生和计划生育委员会（现为河北省卫生健康委员会） 河北省财政厅 河北省人力资源和社会保障厅关于印发《原“赤脚医生”养老补助办法的通知》（冀卫发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ascii="Times New Roman" w:hAnsi="Times New Roman" w:eastAsia="方正仿宋_GBK"/>
          <w:sz w:val="32"/>
          <w:szCs w:val="32"/>
        </w:rPr>
        <w:t>14号）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3.唐山市丰润区卫生和计划生育局、唐山市丰润区财政局、唐山市丰润区人力资源和社会保障局关于印发《唐山市丰润区原“赤脚医生”养老补助实施方案》的通知（丰卫计联发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hint="eastAsia" w:ascii="Times New Roman" w:hAnsi="Times New Roman" w:eastAsia="方正仿宋_GBK"/>
          <w:sz w:val="32"/>
          <w:szCs w:val="32"/>
        </w:rPr>
        <w:t>第3</w:t>
      </w:r>
      <w:r>
        <w:rPr>
          <w:rFonts w:ascii="Times New Roman" w:hAnsi="Times New Roman" w:eastAsia="方正仿宋_GBK"/>
          <w:sz w:val="32"/>
          <w:szCs w:val="32"/>
        </w:rPr>
        <w:t>号</w:t>
      </w:r>
      <w:r>
        <w:rPr>
          <w:rFonts w:hint="eastAsia" w:ascii="Times New Roman" w:hAnsi="Times New Roman" w:eastAsia="方正仿宋_GBK"/>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方正仿宋_GBK" w:hAnsi="黑体" w:eastAsia="方正仿宋_GBK"/>
          <w:sz w:val="32"/>
          <w:szCs w:val="32"/>
        </w:rPr>
      </w:pPr>
      <w:r>
        <w:rPr>
          <w:rFonts w:hint="eastAsia" w:ascii="方正仿宋_GBK" w:hAnsi="黑体" w:eastAsia="方正仿宋_GBK"/>
          <w:sz w:val="32"/>
          <w:szCs w:val="32"/>
        </w:rPr>
        <w:t>唐山市丰润区卫生健康局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户籍仍在我省的、1987年12月31日前进入村医疗卫生机构从事预防、保健和一般医疗服务并在岗连续服务满5年以上（含）5年的乡村医生。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满足上述条件，截止到2016年1月1日年满60周岁，按规定领取养老补助。</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原“赤脚医生”养老补助采取按工龄补助的形式，原则上服务年限每满一年每月补助20元，最高不超过每月400元。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申请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（1）个人申请书一式两份；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（2）个人简历表一式两份；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（3）申请人承诺书一式两份；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（4）户口本原件及复印件两份；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（5）身份证原件及复印件两份；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（6）申请人执业资格证书原件及复印件两份（包括毕业证、合格证、资格证、预防接种证、执业证书等能证明本人曾经从事“赤脚医生”的原始证据）；</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（7）证人证词一式两份；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（8）未被企事业单位录用证明；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（9）无违法犯罪情况证明；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（10）无违反国家政策法规证明。</w:t>
      </w:r>
    </w:p>
    <w:p>
      <w:pPr>
        <w:spacing w:line="580" w:lineRule="exact"/>
        <w:ind w:firstLine="960" w:firstLineChars="3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（1）申请登记。符合相关条件的原“赤脚医生”，需携带</w:t>
      </w:r>
      <w:r>
        <w:rPr>
          <w:rFonts w:hint="eastAsia" w:ascii="Times New Roman" w:hAnsi="Times New Roman" w:eastAsia="方正仿宋_GBK"/>
          <w:sz w:val="32"/>
          <w:szCs w:val="32"/>
        </w:rPr>
        <w:t>上述</w:t>
      </w:r>
      <w:r>
        <w:rPr>
          <w:rFonts w:ascii="Times New Roman" w:hAnsi="Times New Roman" w:eastAsia="方正仿宋_GBK"/>
          <w:sz w:val="32"/>
          <w:szCs w:val="32"/>
        </w:rPr>
        <w:t>证件资料到所在乡镇</w:t>
      </w:r>
      <w:r>
        <w:rPr>
          <w:rFonts w:hint="eastAsia" w:ascii="Times New Roman" w:hAnsi="Times New Roman" w:eastAsia="方正仿宋_GBK"/>
          <w:sz w:val="32"/>
          <w:szCs w:val="32"/>
        </w:rPr>
        <w:t>政府、街道办</w:t>
      </w:r>
      <w:r>
        <w:rPr>
          <w:rFonts w:ascii="Times New Roman" w:hAnsi="Times New Roman" w:eastAsia="方正仿宋_GBK"/>
          <w:sz w:val="32"/>
          <w:szCs w:val="32"/>
        </w:rPr>
        <w:t>进行登记审核。</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（2）公示。</w:t>
      </w:r>
      <w:r>
        <w:rPr>
          <w:rFonts w:ascii="Times New Roman" w:hAnsi="Times New Roman" w:eastAsia="方正仿宋_GBK"/>
          <w:sz w:val="32"/>
          <w:szCs w:val="32"/>
        </w:rPr>
        <w:t>各乡镇</w:t>
      </w:r>
      <w:r>
        <w:rPr>
          <w:rFonts w:hint="eastAsia" w:ascii="Times New Roman" w:hAnsi="Times New Roman" w:eastAsia="方正仿宋_GBK"/>
          <w:sz w:val="32"/>
          <w:szCs w:val="32"/>
        </w:rPr>
        <w:t>政府、街道办对申办材料进行</w:t>
      </w:r>
      <w:r>
        <w:rPr>
          <w:rFonts w:ascii="Times New Roman" w:hAnsi="Times New Roman" w:eastAsia="方正仿宋_GBK"/>
          <w:sz w:val="32"/>
          <w:szCs w:val="32"/>
        </w:rPr>
        <w:t>登记审核工作后，通过审核的名单连同河北省卫生和计划生育委员会（现为河北省卫生健康委员会） 河北省财政厅 河北省人力资源和社会保障厅关于印发《原“赤脚医生”养老补助办法的通知》（冀卫发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仿宋_GB2312" w:hAnsi="Times New Roman" w:eastAsia="仿宋_GB2312"/>
          <w:sz w:val="32"/>
          <w:szCs w:val="32"/>
        </w:rPr>
        <w:t>〕</w:t>
      </w:r>
      <w:r>
        <w:rPr>
          <w:rFonts w:ascii="Times New Roman" w:hAnsi="Times New Roman" w:eastAsia="方正仿宋_GBK"/>
          <w:sz w:val="32"/>
          <w:szCs w:val="32"/>
        </w:rPr>
        <w:t>14号）一并在各村镇张榜公示7天。公示</w:t>
      </w:r>
      <w:r>
        <w:rPr>
          <w:rFonts w:hint="eastAsia" w:ascii="Times New Roman" w:hAnsi="Times New Roman" w:eastAsia="方正仿宋_GBK"/>
          <w:sz w:val="32"/>
          <w:szCs w:val="32"/>
        </w:rPr>
        <w:t>有异议者，</w:t>
      </w:r>
      <w:r>
        <w:rPr>
          <w:rFonts w:ascii="Times New Roman" w:hAnsi="Times New Roman" w:eastAsia="方正仿宋_GBK"/>
          <w:sz w:val="32"/>
          <w:szCs w:val="32"/>
        </w:rPr>
        <w:t>组织专人</w:t>
      </w:r>
      <w:r>
        <w:rPr>
          <w:rFonts w:hint="eastAsia" w:ascii="Times New Roman" w:hAnsi="Times New Roman" w:eastAsia="方正仿宋_GBK"/>
          <w:sz w:val="32"/>
          <w:szCs w:val="32"/>
        </w:rPr>
        <w:t>进行</w:t>
      </w:r>
      <w:r>
        <w:rPr>
          <w:rFonts w:ascii="Times New Roman" w:hAnsi="Times New Roman" w:eastAsia="方正仿宋_GBK"/>
          <w:sz w:val="32"/>
          <w:szCs w:val="32"/>
        </w:rPr>
        <w:t>核查。乡级认定小组委派专人（2人以上）对证明人的证言进行核实，并做好“调查笔录”（附表5），凡申请表上填写的证明人都要进行核实调查。公示</w:t>
      </w:r>
      <w:r>
        <w:rPr>
          <w:rFonts w:hint="eastAsia" w:ascii="Times New Roman" w:hAnsi="Times New Roman" w:eastAsia="方正仿宋_GBK"/>
          <w:sz w:val="32"/>
          <w:szCs w:val="32"/>
        </w:rPr>
        <w:t>结束后</w:t>
      </w:r>
      <w:r>
        <w:rPr>
          <w:rFonts w:ascii="Times New Roman" w:hAnsi="Times New Roman" w:eastAsia="方正仿宋_GBK"/>
          <w:sz w:val="32"/>
          <w:szCs w:val="32"/>
        </w:rPr>
        <w:t>将汇总表及上述证件资料复印件一份留存乡镇</w:t>
      </w:r>
      <w:r>
        <w:rPr>
          <w:rFonts w:hint="eastAsia" w:ascii="Times New Roman" w:hAnsi="Times New Roman" w:eastAsia="方正仿宋_GBK"/>
          <w:sz w:val="32"/>
          <w:szCs w:val="32"/>
        </w:rPr>
        <w:t>政府、街道办</w:t>
      </w:r>
      <w:r>
        <w:rPr>
          <w:rFonts w:ascii="Times New Roman" w:hAnsi="Times New Roman" w:eastAsia="方正仿宋_GBK"/>
          <w:sz w:val="32"/>
          <w:szCs w:val="32"/>
        </w:rPr>
        <w:t>，一份上报</w:t>
      </w:r>
      <w:r>
        <w:rPr>
          <w:rFonts w:hint="eastAsia" w:ascii="方正仿宋_GBK" w:hAnsi="黑体" w:eastAsia="方正仿宋_GBK"/>
          <w:sz w:val="32"/>
          <w:szCs w:val="32"/>
        </w:rPr>
        <w:t>唐山市丰润区卫生健康局</w:t>
      </w:r>
      <w:r>
        <w:rPr>
          <w:rFonts w:ascii="Times New Roman" w:hAnsi="Times New Roman" w:eastAsia="方正仿宋_GBK"/>
          <w:sz w:val="32"/>
          <w:szCs w:val="32"/>
        </w:rPr>
        <w:t>，证件原件退还本人。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）审核认定。①</w:t>
      </w:r>
      <w:r>
        <w:rPr>
          <w:rFonts w:hint="eastAsia" w:ascii="Times New Roman" w:hAnsi="Times New Roman" w:eastAsia="方正仿宋_GBK"/>
          <w:sz w:val="32"/>
          <w:szCs w:val="32"/>
        </w:rPr>
        <w:t>区认定机构</w:t>
      </w:r>
      <w:r>
        <w:rPr>
          <w:rFonts w:ascii="Times New Roman" w:hAnsi="Times New Roman" w:eastAsia="方正仿宋_GBK"/>
          <w:sz w:val="32"/>
          <w:szCs w:val="32"/>
        </w:rPr>
        <w:t>要对所辖乡镇</w:t>
      </w:r>
      <w:r>
        <w:rPr>
          <w:rFonts w:hint="eastAsia" w:ascii="Times New Roman" w:hAnsi="Times New Roman" w:eastAsia="方正仿宋_GBK"/>
          <w:sz w:val="32"/>
          <w:szCs w:val="32"/>
        </w:rPr>
        <w:t>、</w:t>
      </w:r>
      <w:r>
        <w:rPr>
          <w:rFonts w:hint="eastAsia" w:ascii="仿宋_GB2312" w:eastAsia="仿宋_GB2312"/>
          <w:sz w:val="32"/>
          <w:szCs w:val="32"/>
        </w:rPr>
        <w:t>街道办</w:t>
      </w:r>
      <w:r>
        <w:rPr>
          <w:rFonts w:ascii="Times New Roman" w:hAnsi="Times New Roman" w:eastAsia="方正仿宋_GBK"/>
          <w:sz w:val="32"/>
          <w:szCs w:val="32"/>
        </w:rPr>
        <w:t>上报的证件资料逐一</w:t>
      </w:r>
      <w:r>
        <w:rPr>
          <w:rFonts w:hint="eastAsia" w:ascii="Times New Roman" w:hAnsi="Times New Roman" w:eastAsia="方正仿宋_GBK"/>
          <w:sz w:val="32"/>
          <w:szCs w:val="32"/>
        </w:rPr>
        <w:t>审核认定</w:t>
      </w:r>
      <w:r>
        <w:rPr>
          <w:rFonts w:ascii="Times New Roman" w:hAnsi="Times New Roman" w:eastAsia="方正仿宋_GBK"/>
          <w:sz w:val="32"/>
          <w:szCs w:val="32"/>
        </w:rPr>
        <w:t>。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hint="eastAsia" w:ascii="方正仿宋_GBK" w:hAnsi="黑体" w:eastAsia="方正仿宋_GBK"/>
          <w:sz w:val="32"/>
          <w:szCs w:val="32"/>
        </w:rPr>
        <w:t>唐山市丰润区卫生健康局对乡镇政府上报的</w:t>
      </w:r>
      <w:r>
        <w:rPr>
          <w:rFonts w:ascii="Times New Roman" w:hAnsi="Times New Roman" w:eastAsia="方正仿宋_GBK"/>
          <w:sz w:val="32"/>
          <w:szCs w:val="32"/>
        </w:rPr>
        <w:t>原“赤脚医生”</w:t>
      </w:r>
      <w:r>
        <w:rPr>
          <w:rFonts w:hint="eastAsia" w:ascii="Times New Roman" w:hAnsi="Times New Roman" w:eastAsia="方正仿宋_GBK"/>
          <w:sz w:val="32"/>
          <w:szCs w:val="32"/>
        </w:rPr>
        <w:t>申报材料进行审核，</w:t>
      </w:r>
      <w:r>
        <w:rPr>
          <w:rFonts w:hint="eastAsia" w:ascii="方正仿宋_GBK" w:hAnsi="黑体" w:eastAsia="方正仿宋_GBK"/>
          <w:sz w:val="32"/>
          <w:szCs w:val="32"/>
        </w:rPr>
        <w:t>唐山市丰润区人力资源和社会保障局负责核实申报人员是否为被国家机关或企事业单位录用的人员；唐山市丰润区公安局负责核实申报人员是否为刑事犯罪人员；</w:t>
      </w:r>
      <w:r>
        <w:rPr>
          <w:rFonts w:hint="eastAsia" w:ascii="Times New Roman" w:hAnsi="Times New Roman" w:eastAsia="方正仿宋_GBK"/>
          <w:sz w:val="32"/>
          <w:szCs w:val="32"/>
        </w:rPr>
        <w:t>本着</w:t>
      </w:r>
      <w:r>
        <w:rPr>
          <w:rFonts w:ascii="Times New Roman" w:hAnsi="Times New Roman" w:eastAsia="方正仿宋_GBK"/>
          <w:sz w:val="32"/>
          <w:szCs w:val="32"/>
        </w:rPr>
        <w:t>客观公正、实事求是、积极稳妥</w:t>
      </w:r>
      <w:r>
        <w:rPr>
          <w:rFonts w:hint="eastAsia" w:ascii="Times New Roman" w:hAnsi="Times New Roman" w:eastAsia="方正仿宋_GBK"/>
          <w:sz w:val="32"/>
          <w:szCs w:val="32"/>
        </w:rPr>
        <w:t>的原则，审核后在全区范围内进行为期7天的公示。公示无异议后由</w:t>
      </w:r>
      <w:r>
        <w:rPr>
          <w:rFonts w:hint="eastAsia" w:ascii="方正仿宋_GBK" w:hAnsi="黑体" w:eastAsia="方正仿宋_GBK"/>
          <w:sz w:val="32"/>
          <w:szCs w:val="32"/>
        </w:rPr>
        <w:t>唐山市丰润区卫生健康局、唐山市丰润区人力资源和社会保障局、唐山市丰润区公安局共同</w:t>
      </w:r>
      <w:r>
        <w:rPr>
          <w:rFonts w:ascii="Times New Roman" w:hAnsi="Times New Roman" w:eastAsia="方正仿宋_GBK"/>
          <w:sz w:val="32"/>
          <w:szCs w:val="32"/>
        </w:rPr>
        <w:t>认定。</w:t>
      </w:r>
    </w:p>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4. 发放</w:t>
      </w:r>
      <w:r>
        <w:rPr>
          <w:rFonts w:hint="eastAsia" w:ascii="Times New Roman" w:hAnsi="Times New Roman" w:eastAsia="方正仿宋_GBK"/>
          <w:sz w:val="32"/>
          <w:szCs w:val="32"/>
        </w:rPr>
        <w:t>。</w:t>
      </w:r>
      <w:r>
        <w:rPr>
          <w:rFonts w:ascii="Times New Roman" w:hAnsi="Times New Roman" w:eastAsia="方正仿宋_GBK"/>
          <w:sz w:val="32"/>
          <w:szCs w:val="32"/>
        </w:rPr>
        <w:t>原“赤脚医生”养老补助费由</w:t>
      </w:r>
      <w:r>
        <w:rPr>
          <w:rFonts w:hint="eastAsia" w:ascii="Times New Roman" w:hAnsi="Times New Roman" w:eastAsia="方正仿宋_GBK"/>
          <w:sz w:val="32"/>
          <w:szCs w:val="32"/>
        </w:rPr>
        <w:t>唐山市丰润区</w:t>
      </w:r>
      <w:r>
        <w:rPr>
          <w:rFonts w:ascii="Times New Roman" w:hAnsi="Times New Roman" w:eastAsia="方正仿宋_GBK"/>
          <w:sz w:val="32"/>
          <w:szCs w:val="32"/>
        </w:rPr>
        <w:t>财政</w:t>
      </w:r>
      <w:r>
        <w:rPr>
          <w:rFonts w:hint="eastAsia" w:ascii="Times New Roman" w:hAnsi="Times New Roman" w:eastAsia="方正仿宋_GBK"/>
          <w:sz w:val="32"/>
          <w:szCs w:val="32"/>
        </w:rPr>
        <w:t>局</w:t>
      </w:r>
      <w:r>
        <w:rPr>
          <w:rFonts w:ascii="Times New Roman" w:hAnsi="Times New Roman" w:eastAsia="方正仿宋_GBK"/>
          <w:sz w:val="32"/>
          <w:szCs w:val="32"/>
        </w:rPr>
        <w:t>按</w:t>
      </w:r>
      <w:r>
        <w:rPr>
          <w:rFonts w:hint="eastAsia" w:ascii="Times New Roman" w:hAnsi="Times New Roman" w:eastAsia="方正仿宋_GBK"/>
          <w:sz w:val="32"/>
          <w:szCs w:val="32"/>
        </w:rPr>
        <w:t>季度拨付唐山市丰润区卫生健康局，唐山市丰润区卫生健康局拨付至各乡镇（街道办），各乡镇（街道办）将</w:t>
      </w:r>
      <w:r>
        <w:rPr>
          <w:rFonts w:ascii="Times New Roman" w:hAnsi="Times New Roman" w:eastAsia="方正仿宋_GBK"/>
          <w:sz w:val="32"/>
          <w:szCs w:val="32"/>
        </w:rPr>
        <w:t>原“赤脚医生”养老补</w:t>
      </w:r>
    </w:p>
    <w:p>
      <w:pPr>
        <w:spacing w:line="580" w:lineRule="exact"/>
        <w:jc w:val="both"/>
        <w:rPr>
          <w:rFonts w:ascii="Times New Roman" w:hAnsi="Times New Roman" w:eastAsia="方正仿宋_GBK"/>
          <w:sz w:val="32"/>
          <w:szCs w:val="32"/>
        </w:rPr>
      </w:pPr>
      <w:r>
        <w:rPr>
          <w:rFonts w:ascii="Times New Roman" w:hAnsi="Times New Roman" w:eastAsia="方正仿宋_GBK"/>
          <w:sz w:val="32"/>
          <w:szCs w:val="32"/>
        </w:rPr>
        <w:t>助费</w:t>
      </w:r>
      <w:r>
        <w:rPr>
          <w:rFonts w:hint="eastAsia" w:ascii="Times New Roman" w:hAnsi="Times New Roman" w:eastAsia="方正仿宋_GBK"/>
          <w:sz w:val="32"/>
          <w:szCs w:val="32"/>
        </w:rPr>
        <w:t>拨付至</w:t>
      </w:r>
      <w:r>
        <w:rPr>
          <w:rFonts w:ascii="Times New Roman" w:hAnsi="Times New Roman" w:eastAsia="方正仿宋_GBK"/>
          <w:sz w:val="32"/>
          <w:szCs w:val="32"/>
        </w:rPr>
        <w:t>原“赤脚医生”</w:t>
      </w:r>
      <w:r>
        <w:rPr>
          <w:rFonts w:hint="eastAsia" w:ascii="Times New Roman" w:hAnsi="Times New Roman" w:eastAsia="方正仿宋_GBK"/>
          <w:sz w:val="32"/>
          <w:szCs w:val="32"/>
        </w:rPr>
        <w:t>个人</w:t>
      </w:r>
      <w:r>
        <w:rPr>
          <w:rFonts w:ascii="Times New Roman" w:hAnsi="Times New Roman" w:eastAsia="方正仿宋_GBK"/>
          <w:sz w:val="32"/>
          <w:szCs w:val="32"/>
        </w:rPr>
        <w:t>。</w:t>
      </w:r>
    </w:p>
    <w:p>
      <w:pPr>
        <w:spacing w:line="580" w:lineRule="exact"/>
        <w:jc w:val="center"/>
        <w:rPr>
          <w:rFonts w:hint="eastAsia" w:asciiTheme="minorEastAsia" w:hAnsiTheme="minorEastAsia" w:eastAsiaTheme="minorEastAsia"/>
          <w:sz w:val="32"/>
          <w:szCs w:val="32"/>
          <w:lang w:eastAsia="zh-CN"/>
        </w:rPr>
      </w:pPr>
    </w:p>
    <w:p>
      <w:pPr>
        <w:spacing w:line="5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（三）</w:t>
      </w:r>
      <w:r>
        <w:rPr>
          <w:rFonts w:asciiTheme="minorEastAsia" w:hAnsiTheme="minorEastAsia" w:eastAsiaTheme="minorEastAsia"/>
          <w:sz w:val="32"/>
          <w:szCs w:val="32"/>
        </w:rPr>
        <w:t>“雨露计划”补助资金</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一、政策依据</w:t>
      </w:r>
    </w:p>
    <w:p>
      <w:pPr>
        <w:ind w:firstLine="640" w:firstLineChars="200"/>
        <w:rPr>
          <w:rFonts w:asciiTheme="minorEastAsia" w:hAnsiTheme="minorEastAsia" w:eastAsiaTheme="minorEastAsia"/>
          <w:sz w:val="32"/>
          <w:szCs w:val="32"/>
        </w:rPr>
      </w:pPr>
      <w:r>
        <w:rPr>
          <w:rFonts w:hint="eastAsia" w:cs="方正仿宋简体" w:asciiTheme="minorEastAsia" w:hAnsiTheme="minorEastAsia" w:eastAsiaTheme="minorEastAsia"/>
          <w:sz w:val="32"/>
          <w:szCs w:val="32"/>
        </w:rPr>
        <w:t>根据河北省扶贫开发办公室、河北省人力资源和社会保障厅、河北省教育厅三部门联合下发的《关于进一步规范雨露计划职业教育补助促进贫困家庭毕业生就业的通知》（冀扶办联〔</w:t>
      </w:r>
      <w:r>
        <w:rPr>
          <w:rFonts w:cs="方正仿宋简体" w:asciiTheme="minorEastAsia" w:hAnsiTheme="minorEastAsia" w:eastAsiaTheme="minorEastAsia"/>
          <w:sz w:val="32"/>
          <w:szCs w:val="32"/>
        </w:rPr>
        <w:t>20</w:t>
      </w:r>
      <w:r>
        <w:rPr>
          <w:rFonts w:hint="eastAsia" w:cs="方正仿宋简体" w:asciiTheme="minorEastAsia" w:hAnsiTheme="minorEastAsia" w:eastAsiaTheme="minorEastAsia"/>
          <w:sz w:val="32"/>
          <w:szCs w:val="32"/>
        </w:rPr>
        <w:t>20〕9号）和唐山市乡村振兴局《关于落实“雨露计划”的通知》两个文件精神，对在建档立卡脱贫户和边缘易致贫户中，接受中、高等职业教育，且取得全日制学籍的在校生，进行教育扶贫补助。</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二、主管部门</w:t>
      </w:r>
    </w:p>
    <w:p>
      <w:pPr>
        <w:spacing w:line="580" w:lineRule="exact"/>
        <w:rPr>
          <w:rFonts w:asciiTheme="minorEastAsia" w:hAnsiTheme="minorEastAsia" w:eastAsiaTheme="minorEastAsia"/>
          <w:sz w:val="32"/>
          <w:szCs w:val="32"/>
        </w:rPr>
      </w:pP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丰润区乡村振兴局</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三、补助对象</w:t>
      </w:r>
    </w:p>
    <w:p>
      <w:pPr>
        <w:spacing w:line="580" w:lineRule="exact"/>
        <w:ind w:firstLine="640" w:firstLineChars="200"/>
        <w:rPr>
          <w:rFonts w:asciiTheme="minorEastAsia" w:hAnsiTheme="minorEastAsia" w:eastAsiaTheme="minorEastAsia"/>
          <w:sz w:val="32"/>
          <w:szCs w:val="32"/>
        </w:rPr>
      </w:pPr>
      <w:r>
        <w:rPr>
          <w:rFonts w:hint="eastAsia" w:cs="方正仿宋简体" w:asciiTheme="minorEastAsia" w:hAnsiTheme="minorEastAsia" w:eastAsiaTheme="minorEastAsia"/>
          <w:sz w:val="32"/>
          <w:szCs w:val="32"/>
        </w:rPr>
        <w:t>在建档立卡脱贫户和边缘易致贫户中，接受中、高等职业教育，且取得全日制学籍的在校生。</w:t>
      </w:r>
    </w:p>
    <w:p>
      <w:pPr>
        <w:spacing w:line="58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四、补贴标准</w:t>
      </w:r>
    </w:p>
    <w:p>
      <w:pPr>
        <w:spacing w:line="580" w:lineRule="exact"/>
        <w:ind w:firstLine="645"/>
        <w:rPr>
          <w:rFonts w:cs="方正仿宋简体" w:asciiTheme="minorEastAsia" w:hAnsiTheme="minorEastAsia" w:eastAsiaTheme="minorEastAsia"/>
          <w:sz w:val="32"/>
          <w:szCs w:val="32"/>
        </w:rPr>
      </w:pPr>
      <w:r>
        <w:rPr>
          <w:rFonts w:hint="eastAsia" w:cs="方正仿宋简体" w:asciiTheme="minorEastAsia" w:hAnsiTheme="minorEastAsia" w:eastAsiaTheme="minorEastAsia"/>
          <w:sz w:val="32"/>
          <w:szCs w:val="32"/>
        </w:rPr>
        <w:t>每个学生每个学期补助1500元。</w:t>
      </w:r>
    </w:p>
    <w:p>
      <w:pPr>
        <w:spacing w:line="580" w:lineRule="exact"/>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五、办理流程</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当全国扶贫开发信息系统贫困学生查询系统中2021年春季贫困学生信息更新完毕后，从国扶系统中导出名单拟补贴对象名单，将名单发给教育局进行核实，教育局组织镇村对核实好后的名单进行逐户逐人核对，村里核对好后，填报申请表，并将名单在镇、村公示栏中进行公示，与此同时，扶贫办在政府网站上进行公示，公示无异议后，区扶贫办向区财政局递交资金申请，申请批复后区农业农村局按照名单将补助资金直接拨付到一卡通上。</w:t>
      </w:r>
    </w:p>
    <w:p>
      <w:pPr>
        <w:ind w:firstLine="420" w:firstLineChars="200"/>
      </w:pPr>
    </w:p>
    <w:p>
      <w:pPr>
        <w:spacing w:line="580" w:lineRule="exact"/>
        <w:jc w:val="center"/>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3415F"/>
    <w:multiLevelType w:val="singleLevel"/>
    <w:tmpl w:val="B813415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xMmRjYjk2NzFmZTM5M2EzYjFlZTRiYTk3YWJlZTgifQ=="/>
  </w:docVars>
  <w:rsids>
    <w:rsidRoot w:val="00B1755F"/>
    <w:rsid w:val="0000580E"/>
    <w:rsid w:val="000110DA"/>
    <w:rsid w:val="0001396C"/>
    <w:rsid w:val="000A1DF7"/>
    <w:rsid w:val="000A370A"/>
    <w:rsid w:val="000B6640"/>
    <w:rsid w:val="000E5981"/>
    <w:rsid w:val="000F7C11"/>
    <w:rsid w:val="00126110"/>
    <w:rsid w:val="001A1751"/>
    <w:rsid w:val="00201861"/>
    <w:rsid w:val="0022523B"/>
    <w:rsid w:val="00225B23"/>
    <w:rsid w:val="00261B2D"/>
    <w:rsid w:val="00261DE4"/>
    <w:rsid w:val="002C12B1"/>
    <w:rsid w:val="003433A3"/>
    <w:rsid w:val="003F6912"/>
    <w:rsid w:val="004335D5"/>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B4E24"/>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04D0"/>
    <w:rsid w:val="00955930"/>
    <w:rsid w:val="009771AF"/>
    <w:rsid w:val="0098279F"/>
    <w:rsid w:val="00986587"/>
    <w:rsid w:val="009C315A"/>
    <w:rsid w:val="00A061A5"/>
    <w:rsid w:val="00A14102"/>
    <w:rsid w:val="00A273B5"/>
    <w:rsid w:val="00A3162B"/>
    <w:rsid w:val="00A476F2"/>
    <w:rsid w:val="00B1755F"/>
    <w:rsid w:val="00B232DE"/>
    <w:rsid w:val="00B51BAC"/>
    <w:rsid w:val="00B53E95"/>
    <w:rsid w:val="00BA1551"/>
    <w:rsid w:val="00BB3B15"/>
    <w:rsid w:val="00C71A5A"/>
    <w:rsid w:val="00C814EF"/>
    <w:rsid w:val="00C86834"/>
    <w:rsid w:val="00CD72EE"/>
    <w:rsid w:val="00CE1001"/>
    <w:rsid w:val="00D127C3"/>
    <w:rsid w:val="00D46100"/>
    <w:rsid w:val="00DB7A23"/>
    <w:rsid w:val="00DF5BF0"/>
    <w:rsid w:val="00E15312"/>
    <w:rsid w:val="00E43B02"/>
    <w:rsid w:val="00E5246D"/>
    <w:rsid w:val="00E64CC8"/>
    <w:rsid w:val="00E861E2"/>
    <w:rsid w:val="00EE46AE"/>
    <w:rsid w:val="00F11B12"/>
    <w:rsid w:val="00F20D41"/>
    <w:rsid w:val="00F24DE4"/>
    <w:rsid w:val="00F26730"/>
    <w:rsid w:val="011652E9"/>
    <w:rsid w:val="045B0B5C"/>
    <w:rsid w:val="0A372349"/>
    <w:rsid w:val="0B4369DF"/>
    <w:rsid w:val="0BF45CC9"/>
    <w:rsid w:val="0C5E14D3"/>
    <w:rsid w:val="0D252AA9"/>
    <w:rsid w:val="0F36094B"/>
    <w:rsid w:val="0FD70E7D"/>
    <w:rsid w:val="115A0C81"/>
    <w:rsid w:val="156B5D02"/>
    <w:rsid w:val="15B07F22"/>
    <w:rsid w:val="17B769A7"/>
    <w:rsid w:val="18957003"/>
    <w:rsid w:val="18AC4E19"/>
    <w:rsid w:val="1A294CF3"/>
    <w:rsid w:val="1C525476"/>
    <w:rsid w:val="1D0770C2"/>
    <w:rsid w:val="1E2C5D43"/>
    <w:rsid w:val="1E533EAD"/>
    <w:rsid w:val="1F7F3491"/>
    <w:rsid w:val="26325EDD"/>
    <w:rsid w:val="264A4A0C"/>
    <w:rsid w:val="273503F0"/>
    <w:rsid w:val="28CE6A02"/>
    <w:rsid w:val="2B0D6DEB"/>
    <w:rsid w:val="309B5C37"/>
    <w:rsid w:val="318F513D"/>
    <w:rsid w:val="321466B3"/>
    <w:rsid w:val="35960FAC"/>
    <w:rsid w:val="36396463"/>
    <w:rsid w:val="37D27551"/>
    <w:rsid w:val="391A3EF4"/>
    <w:rsid w:val="3BCF3FDF"/>
    <w:rsid w:val="3E2926BE"/>
    <w:rsid w:val="424718B3"/>
    <w:rsid w:val="4345764B"/>
    <w:rsid w:val="43DD5F60"/>
    <w:rsid w:val="48E31E6A"/>
    <w:rsid w:val="48F154EF"/>
    <w:rsid w:val="4BDA1616"/>
    <w:rsid w:val="4C17263F"/>
    <w:rsid w:val="4E1A594A"/>
    <w:rsid w:val="4E3F0CF0"/>
    <w:rsid w:val="4EB77647"/>
    <w:rsid w:val="4FDB4D7B"/>
    <w:rsid w:val="502D79CC"/>
    <w:rsid w:val="505328DE"/>
    <w:rsid w:val="54940F9B"/>
    <w:rsid w:val="552F1991"/>
    <w:rsid w:val="555770FB"/>
    <w:rsid w:val="55FE4D89"/>
    <w:rsid w:val="56193233"/>
    <w:rsid w:val="5BA27C0C"/>
    <w:rsid w:val="5CB3759E"/>
    <w:rsid w:val="5D2D371C"/>
    <w:rsid w:val="5F7C2C46"/>
    <w:rsid w:val="60384658"/>
    <w:rsid w:val="60851CD4"/>
    <w:rsid w:val="63A62063"/>
    <w:rsid w:val="64FA162F"/>
    <w:rsid w:val="65AD653A"/>
    <w:rsid w:val="66721D04"/>
    <w:rsid w:val="668D1FB4"/>
    <w:rsid w:val="6B8A7767"/>
    <w:rsid w:val="6CF807A6"/>
    <w:rsid w:val="703044DF"/>
    <w:rsid w:val="70F12F50"/>
    <w:rsid w:val="7264184B"/>
    <w:rsid w:val="73757A03"/>
    <w:rsid w:val="73A43CB4"/>
    <w:rsid w:val="76557F29"/>
    <w:rsid w:val="77450D3D"/>
    <w:rsid w:val="778646A2"/>
    <w:rsid w:val="786473C9"/>
    <w:rsid w:val="7BB02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rPr>
      <w:rFonts w:ascii="Times New Roman" w:hAnsi="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脚 Char"/>
    <w:basedOn w:val="8"/>
    <w:link w:val="4"/>
    <w:qFormat/>
    <w:uiPriority w:val="99"/>
    <w:rPr>
      <w:rFonts w:ascii="Calibri" w:hAnsi="Calibri" w:eastAsia="宋体" w:cs="Times New Roman"/>
      <w:sz w:val="18"/>
      <w:szCs w:val="18"/>
    </w:rPr>
  </w:style>
  <w:style w:type="character" w:customStyle="1" w:styleId="10">
    <w:name w:val="批注框文本 Char"/>
    <w:basedOn w:val="8"/>
    <w:link w:val="3"/>
    <w:semiHidden/>
    <w:qFormat/>
    <w:uiPriority w:val="99"/>
    <w:rPr>
      <w:rFonts w:ascii="Calibri" w:hAnsi="Calibri" w:eastAsia="宋体" w:cs="Times New Roman"/>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正文文本 Char"/>
    <w:basedOn w:val="8"/>
    <w:link w:val="2"/>
    <w:qFormat/>
    <w:uiPriority w:val="99"/>
    <w:rPr>
      <w:rFonts w:ascii="Times New Roman" w:hAnsi="Times New Roman" w:eastAsia="宋体" w:cs="Times New Roman"/>
      <w:szCs w:val="24"/>
    </w:rPr>
  </w:style>
  <w:style w:type="paragraph" w:customStyle="1" w:styleId="14">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23465</Words>
  <Characters>24414</Characters>
  <Lines>153</Lines>
  <Paragraphs>43</Paragraphs>
  <TotalTime>6</TotalTime>
  <ScaleCrop>false</ScaleCrop>
  <LinksUpToDate>false</LinksUpToDate>
  <CharactersWithSpaces>24514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丰上</cp:lastModifiedBy>
  <cp:lastPrinted>2021-06-15T00:55:00Z</cp:lastPrinted>
  <dcterms:modified xsi:type="dcterms:W3CDTF">2024-06-11T13:10:38Z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D589492BD9314F33833068E4A0F56D3B</vt:lpwstr>
  </property>
</Properties>
</file>