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 w:hint="eastAsia"/>
          <w:sz w:val="32"/>
          <w:szCs w:val="32"/>
        </w:rPr>
        <w:t>附件4</w:t>
      </w:r>
    </w:p>
    <w:p>
      <w:pPr>
        <w:jc w:val="center"/>
        <w:rPr>
          <w:rFonts w:ascii="Times New Roman" w:cs="Times New Roman" w:hAnsi="Times New Roman"/>
          <w:sz w:val="44"/>
          <w:szCs w:val="44"/>
        </w:rPr>
      </w:pPr>
      <w:r>
        <w:rPr>
          <w:rFonts w:ascii="Times New Roman" w:cs="Times New Roman" w:hAnsi="Times New Roman"/>
          <w:sz w:val="44"/>
          <w:szCs w:val="44"/>
        </w:rPr>
        <w:t>预算部门</w:t>
      </w:r>
      <w:r>
        <w:rPr>
          <w:rFonts w:ascii="Times New Roman" w:cs="Times New Roman" w:hAnsi="Times New Roman" w:hint="eastAsia"/>
          <w:sz w:val="44"/>
          <w:szCs w:val="44"/>
        </w:rPr>
        <w:t>整体</w:t>
      </w:r>
      <w:r>
        <w:rPr>
          <w:rFonts w:ascii="Times New Roman" w:cs="Times New Roman" w:hAnsi="Times New Roman"/>
          <w:sz w:val="44"/>
          <w:szCs w:val="44"/>
        </w:rPr>
        <w:t>绩效自评报告</w:t>
      </w:r>
    </w:p>
    <w:p>
      <w:pPr>
        <w:jc w:val="center"/>
        <w:rPr>
          <w:rFonts w:ascii="Times New Roman" w:eastAsia="仿宋" w:cs="Times New Roman" w:hAnsi="Times New Roman"/>
          <w:sz w:val="30"/>
          <w:szCs w:val="30"/>
        </w:rPr>
      </w:pPr>
      <w:r>
        <w:rPr>
          <w:rFonts w:ascii="Times New Roman" w:eastAsia="仿宋" w:cs="Times New Roman" w:hAnsi="Times New Roman"/>
          <w:sz w:val="30"/>
          <w:szCs w:val="30"/>
        </w:rPr>
        <w:t>（20</w:t>
      </w:r>
      <w:r>
        <w:rPr>
          <w:rFonts w:ascii="Times New Roman" w:eastAsia="仿宋" w:cs="Times New Roman" w:hAnsi="Times New Roman" w:hint="eastAsia"/>
          <w:sz w:val="30"/>
          <w:szCs w:val="30"/>
        </w:rPr>
        <w:t>2</w:t>
      </w:r>
      <w:r>
        <w:rPr>
          <w:rFonts w:ascii="Times New Roman" w:eastAsia="仿宋" w:cs="Times New Roman" w:hAnsi="Times New Roman" w:hint="eastAsia"/>
          <w:sz w:val="30"/>
          <w:szCs w:val="30"/>
          <w:lang w:val="en-US" w:eastAsia="zh-CN"/>
        </w:rPr>
        <w:t>3</w:t>
      </w:r>
      <w:r>
        <w:rPr>
          <w:rFonts w:ascii="Times New Roman" w:eastAsia="仿宋" w:cs="Times New Roman" w:hAnsi="Times New Roman"/>
          <w:sz w:val="30"/>
          <w:szCs w:val="30"/>
        </w:rPr>
        <w:t>年度）</w:t>
      </w:r>
    </w:p>
    <w:p>
      <w:pPr>
        <w:rPr>
          <w:rFonts w:ascii="Times New Roman" w:eastAsia="仿宋" w:cs="Times New Roman" w:hAnsi="Times New Roman"/>
        </w:rPr>
      </w:pPr>
    </w:p>
    <w:p>
      <w:pPr>
        <w:rPr>
          <w:rFonts w:ascii="Times New Roman" w:eastAsia="仿宋" w:cs="Times New Roman" w:hAnsi="Times New Roman"/>
        </w:rPr>
      </w:pPr>
    </w:p>
    <w:p>
      <w:pPr>
        <w:ind w:firstLineChars="100" w:firstLine="320"/>
        <w:rPr>
          <w:rFonts w:ascii="Times New Roman" w:eastAsia="仿宋" w:cs="Times New Roman" w:hAnsi="Times New Roman"/>
          <w:sz w:val="32"/>
          <w:szCs w:val="32"/>
        </w:rPr>
      </w:pPr>
      <w:r>
        <w:rPr>
          <w:rFonts w:ascii="Times New Roman" w:eastAsia="仿宋" w:cs="Times New Roman" w:hAnsi="Times New Roman"/>
          <w:sz w:val="32"/>
          <w:szCs w:val="32"/>
        </w:rPr>
        <w:t>评价方式：</w:t>
      </w:r>
      <w:r>
        <w:rPr>
          <w:rFonts w:ascii="Times New Roman" w:eastAsia="仿宋" w:cs="Times New Roman" w:hAnsi="Times New Roman"/>
          <w:sz w:val="44"/>
          <w:szCs w:val="44"/>
        </w:rPr>
        <w:t>□</w:t>
      </w:r>
      <w:r>
        <w:rPr>
          <w:rFonts w:ascii="Times New Roman" w:eastAsia="仿宋" w:cs="Times New Roman" w:hAnsi="Times New Roman"/>
          <w:sz w:val="32"/>
          <w:szCs w:val="32"/>
        </w:rPr>
        <w:t xml:space="preserve">直接组织评价        </w:t>
      </w:r>
      <w:r>
        <w:rPr>
          <w:rFonts w:ascii="Times New Roman" w:eastAsia="仿宋" w:cs="Times New Roman" w:hAnsi="Times New Roman"/>
          <w:sz w:val="44"/>
          <w:szCs w:val="44"/>
        </w:rPr>
        <w:t>□</w:t>
      </w:r>
      <w:r>
        <w:rPr>
          <w:rFonts w:ascii="Times New Roman" w:eastAsia="仿宋" w:cs="Times New Roman" w:hAnsi="Times New Roman"/>
          <w:sz w:val="32"/>
          <w:szCs w:val="32"/>
        </w:rPr>
        <w:t>委托评价</w:t>
      </w:r>
    </w:p>
    <w:p>
      <w:pPr>
        <w:rPr>
          <w:rFonts w:ascii="Times New Roman" w:eastAsia="仿宋" w:cs="Times New Roman" w:hAnsi="Times New Roman"/>
        </w:rPr>
      </w:pPr>
    </w:p>
    <w:p>
      <w:pPr>
        <w:rPr>
          <w:rFonts w:ascii="Times New Roman" w:eastAsia="仿宋" w:cs="Times New Roman" w:hAnsi="Times New Roman"/>
        </w:rPr>
      </w:pPr>
    </w:p>
    <w:p>
      <w:pPr>
        <w:rPr>
          <w:rFonts w:ascii="Times New Roman" w:eastAsia="仿宋" w:cs="Times New Roman" w:hAnsi="Times New Roman"/>
        </w:rPr>
      </w:pPr>
    </w:p>
    <w:p>
      <w:pPr>
        <w:ind w:firstLineChars="600" w:firstLine="1920"/>
        <w:rPr>
          <w:rFonts w:ascii="Times New Roman" w:eastAsia="仿宋" w:cs="Times New Roman" w:hAnsi="Times New Roman"/>
          <w:sz w:val="32"/>
          <w:szCs w:val="32"/>
        </w:rPr>
      </w:pPr>
    </w:p>
    <w:p>
      <w:pPr>
        <w:ind w:firstLineChars="600" w:firstLine="1920"/>
        <w:rPr>
          <w:rFonts w:ascii="Times New Roman" w:eastAsia="仿宋" w:cs="Times New Roman" w:hAnsi="Times New Roman"/>
          <w:sz w:val="32"/>
          <w:szCs w:val="32"/>
        </w:rPr>
      </w:pPr>
    </w:p>
    <w:p>
      <w:pPr>
        <w:ind w:firstLineChars="600" w:firstLine="1920"/>
        <w:rPr>
          <w:rFonts w:ascii="Times New Roman" w:eastAsia="仿宋" w:cs="Times New Roman" w:hAnsi="Times New Roman"/>
          <w:sz w:val="32"/>
          <w:szCs w:val="32"/>
        </w:rPr>
      </w:pPr>
    </w:p>
    <w:p>
      <w:pPr>
        <w:ind w:firstLineChars="600" w:firstLine="1920"/>
        <w:rPr>
          <w:rFonts w:ascii="Times New Roman" w:eastAsia="仿宋" w:cs="Times New Roman" w:hAnsi="Times New Roman"/>
          <w:sz w:val="32"/>
          <w:szCs w:val="32"/>
          <w:u w:val="single"/>
        </w:rPr>
      </w:pPr>
      <w:r>
        <w:rPr>
          <w:rFonts w:ascii="Times New Roman" w:eastAsia="仿宋" w:cs="Times New Roman" w:hAnsi="Times New Roman"/>
          <w:sz w:val="32"/>
          <w:szCs w:val="32"/>
        </w:rPr>
        <w:t>部门名称：</w:t>
      </w:r>
      <w:r>
        <w:rPr>
          <w:rFonts w:ascii="Times New Roman" w:eastAsia="仿宋" w:cs="Times New Roman" w:hAnsi="Times New Roman" w:hint="eastAsia"/>
          <w:sz w:val="32"/>
          <w:szCs w:val="32"/>
          <w:u w:val="single"/>
        </w:rPr>
        <w:t xml:space="preserve">唐山市丰润区水利局（加盖公章）  </w:t>
      </w:r>
      <w:r>
        <w:rPr>
          <w:rFonts w:ascii="Times New Roman" w:eastAsia="仿宋" w:cs="Times New Roman" w:hAnsi="Times New Roman"/>
          <w:sz w:val="32"/>
          <w:szCs w:val="32"/>
          <w:u w:val="single"/>
        </w:rPr>
        <w:t xml:space="preserve"> </w:t>
      </w:r>
    </w:p>
    <w:p>
      <w:pPr>
        <w:ind w:firstLineChars="600" w:firstLine="1920"/>
        <w:rPr>
          <w:rFonts w:ascii="Times New Roman" w:eastAsia="仿宋" w:cs="Times New Roman" w:hAnsi="Times New Roman"/>
          <w:sz w:val="32"/>
          <w:szCs w:val="32"/>
        </w:rPr>
      </w:pPr>
      <w:r>
        <w:rPr>
          <w:rFonts w:ascii="Times New Roman" w:eastAsia="仿宋" w:cs="Times New Roman" w:hAnsi="Times New Roman"/>
          <w:sz w:val="32"/>
          <w:szCs w:val="32"/>
        </w:rPr>
        <w:t>联系电话：</w:t>
      </w:r>
      <w:r>
        <w:rPr>
          <w:rFonts w:ascii="Times New Roman" w:eastAsia="仿宋" w:cs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cs="Times New Roman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" w:cs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cs="Times New Roman" w:hAnsi="Times New Roman" w:hint="eastAsia"/>
          <w:sz w:val="32"/>
          <w:szCs w:val="32"/>
          <w:u w:val="single"/>
        </w:rPr>
        <w:t xml:space="preserve">5183453    </w:t>
      </w:r>
      <w:r>
        <w:rPr>
          <w:rFonts w:ascii="Times New Roman" w:eastAsia="仿宋" w:cs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cs="Times New Roman" w:hAnsi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仿宋" w:cs="Times New Roman" w:hAnsi="Times New Roman"/>
          <w:sz w:val="32"/>
          <w:szCs w:val="32"/>
          <w:u w:val="single"/>
        </w:rPr>
        <w:t xml:space="preserve">      </w:t>
      </w:r>
    </w:p>
    <w:p>
      <w:pPr>
        <w:ind w:firstLineChars="450" w:firstLine="1440"/>
        <w:rPr>
          <w:rFonts w:ascii="Times New Roman" w:eastAsia="仿宋" w:cs="Times New Roman" w:hAnsi="Times New Roman"/>
          <w:sz w:val="32"/>
          <w:szCs w:val="32"/>
        </w:rPr>
      </w:pPr>
    </w:p>
    <w:p>
      <w:pPr>
        <w:ind w:firstLineChars="450" w:firstLine="1440"/>
        <w:rPr>
          <w:rFonts w:ascii="Times New Roman" w:eastAsia="仿宋" w:cs="Times New Roman" w:hAnsi="Times New Roman"/>
          <w:sz w:val="32"/>
          <w:szCs w:val="32"/>
        </w:rPr>
      </w:pPr>
    </w:p>
    <w:p>
      <w:pPr>
        <w:ind w:firstLineChars="450" w:firstLine="1440"/>
        <w:rPr>
          <w:rFonts w:ascii="Times New Roman" w:eastAsia="仿宋" w:cs="Times New Roman" w:hAnsi="Times New Roman"/>
          <w:sz w:val="32"/>
          <w:szCs w:val="32"/>
        </w:rPr>
      </w:pPr>
    </w:p>
    <w:p>
      <w:pPr>
        <w:ind w:firstLineChars="450" w:firstLine="1440"/>
        <w:rPr>
          <w:rFonts w:ascii="Times New Roman" w:eastAsia="仿宋" w:cs="Times New Roman" w:hAnsi="Times New Roman"/>
          <w:sz w:val="32"/>
          <w:szCs w:val="32"/>
        </w:rPr>
      </w:pPr>
    </w:p>
    <w:p>
      <w:pPr>
        <w:ind w:firstLineChars="450" w:firstLine="1440"/>
        <w:rPr>
          <w:rFonts w:ascii="Times New Roman" w:eastAsia="仿宋" w:cs="Times New Roman" w:hAnsi="Times New Roman"/>
          <w:sz w:val="32"/>
          <w:szCs w:val="32"/>
        </w:rPr>
      </w:pPr>
    </w:p>
    <w:p>
      <w:pPr>
        <w:ind w:firstLineChars="450" w:firstLine="1440"/>
        <w:rPr>
          <w:rFonts w:ascii="Times New Roman" w:eastAsia="仿宋" w:cs="Times New Roman" w:hAnsi="Times New Roman"/>
          <w:sz w:val="32"/>
          <w:szCs w:val="32"/>
        </w:rPr>
      </w:pPr>
    </w:p>
    <w:p>
      <w:pPr>
        <w:jc w:val="center"/>
        <w:rPr>
          <w:rFonts w:ascii="Times New Roman" w:eastAsia="仿宋" w:cs="Times New Roman" w:hAnsi="Times New Roman"/>
          <w:sz w:val="32"/>
          <w:szCs w:val="32"/>
        </w:rPr>
      </w:pPr>
      <w:r>
        <w:rPr>
          <w:rFonts w:ascii="Times New Roman" w:eastAsia="仿宋" w:cs="Times New Roman" w:hAnsi="Times New Roman"/>
          <w:sz w:val="32"/>
          <w:szCs w:val="32"/>
        </w:rPr>
        <w:t>填报日期</w:t>
      </w:r>
      <w:r>
        <w:rPr>
          <w:rFonts w:ascii="Times New Roman" w:eastAsia="仿宋" w:cs="Times New Roman" w:hAnsi="Times New Roman" w:hint="eastAsia"/>
          <w:sz w:val="32"/>
          <w:szCs w:val="32"/>
        </w:rPr>
        <w:t>：202</w:t>
      </w:r>
      <w:r>
        <w:rPr>
          <w:rFonts w:ascii="Times New Roman" w:eastAsia="仿宋" w:cs="Times New Roman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" w:cs="Times New Roman" w:hAnsi="Times New Roman"/>
          <w:sz w:val="32"/>
          <w:szCs w:val="32"/>
        </w:rPr>
        <w:t>年</w:t>
      </w:r>
      <w:r>
        <w:rPr>
          <w:rFonts w:ascii="Times New Roman" w:eastAsia="仿宋" w:cs="Times New Roman" w:hAnsi="Times New Roman" w:hint="eastAsia"/>
          <w:sz w:val="32"/>
          <w:szCs w:val="32"/>
        </w:rPr>
        <w:t>2</w:t>
      </w:r>
      <w:r>
        <w:rPr>
          <w:rFonts w:ascii="Times New Roman" w:eastAsia="仿宋" w:cs="Times New Roman" w:hAnsi="Times New Roman"/>
          <w:sz w:val="32"/>
          <w:szCs w:val="32"/>
        </w:rPr>
        <w:t>月</w:t>
      </w:r>
      <w:r>
        <w:rPr>
          <w:rFonts w:ascii="Times New Roman" w:eastAsia="仿宋" w:cs="Times New Roman" w:hAnsi="Times New Roman" w:hint="eastAsia"/>
          <w:sz w:val="32"/>
          <w:szCs w:val="32"/>
        </w:rPr>
        <w:t>24</w:t>
      </w:r>
      <w:r>
        <w:rPr>
          <w:rFonts w:ascii="Times New Roman" w:eastAsia="仿宋" w:cs="Times New Roman" w:hAnsi="Times New Roman"/>
          <w:sz w:val="32"/>
          <w:szCs w:val="32"/>
        </w:rPr>
        <w:t>日</w:t>
      </w:r>
    </w:p>
    <w:p>
      <w:pPr>
        <w:jc w:val="center"/>
        <w:rPr>
          <w:rFonts w:ascii="仿宋" w:eastAsia="仿宋" w:cs="Times New Roman"/>
          <w:sz w:val="32"/>
          <w:szCs w:val="32"/>
        </w:rPr>
      </w:pPr>
      <w:r>
        <w:rPr>
          <w:rFonts w:ascii="仿宋" w:eastAsia="仿宋" w:cs="Times New Roman" w:hint="eastAsia"/>
          <w:sz w:val="32"/>
          <w:szCs w:val="32"/>
        </w:rPr>
        <w:t>唐山</w:t>
      </w:r>
      <w:r>
        <w:rPr>
          <w:rFonts w:ascii="仿宋" w:eastAsia="仿宋" w:cs="Times New Roman"/>
          <w:sz w:val="32"/>
          <w:szCs w:val="32"/>
        </w:rPr>
        <w:t>市</w:t>
      </w:r>
      <w:r>
        <w:rPr>
          <w:rFonts w:ascii="仿宋" w:eastAsia="仿宋" w:cs="Times New Roman" w:hint="eastAsia"/>
          <w:sz w:val="32"/>
          <w:szCs w:val="32"/>
        </w:rPr>
        <w:t>丰润区水利局编</w:t>
      </w:r>
      <w:r>
        <w:rPr>
          <w:rFonts w:asci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br w:type="page"/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ind w:firstLineChars="200" w:firstLine="640"/>
        <w:rPr>
          <w:rFonts w:ascii="Times New Roman" w:eastAsia="黑体" w:cs="Times New Roman" w:hAnsi="Times New Roman"/>
          <w:b/>
          <w:sz w:val="32"/>
          <w:szCs w:val="32"/>
        </w:rPr>
      </w:pPr>
      <w:r>
        <w:rPr>
          <w:rFonts w:ascii="Times New Roman" w:eastAsia="黑体" w:cs="Times New Roman" w:hAnsi="Times New Roman"/>
          <w:b/>
          <w:sz w:val="32"/>
          <w:szCs w:val="32"/>
        </w:rPr>
        <w:t>一、部门</w:t>
      </w:r>
      <w:r>
        <w:rPr>
          <w:rFonts w:ascii="Times New Roman" w:eastAsia="黑体" w:cs="Times New Roman" w:hAnsi="Times New Roman" w:hint="eastAsia"/>
          <w:b/>
          <w:sz w:val="32"/>
          <w:szCs w:val="32"/>
        </w:rPr>
        <w:t>整体</w:t>
      </w:r>
      <w:r>
        <w:rPr>
          <w:rFonts w:ascii="Times New Roman" w:eastAsia="黑体" w:cs="Times New Roman" w:hAnsi="Times New Roman"/>
          <w:b/>
          <w:sz w:val="32"/>
          <w:szCs w:val="32"/>
        </w:rPr>
        <w:t>概况</w:t>
      </w:r>
    </w:p>
    <w:p>
      <w:pPr>
        <w:ind w:firstLineChars="200" w:firstLine="640"/>
        <w:rPr>
          <w:rFonts w:ascii="Times New Roman" w:eastAsia="仿宋" w:cs="Times New Roman" w:hAnsi="Times New Roman"/>
          <w:sz w:val="32"/>
          <w:szCs w:val="32"/>
        </w:rPr>
      </w:pPr>
      <w:r>
        <w:rPr>
          <w:rFonts w:ascii="Times New Roman" w:eastAsia="仿宋" w:cs="Times New Roman" w:hAnsi="Times New Roman"/>
          <w:sz w:val="32"/>
          <w:szCs w:val="32"/>
        </w:rPr>
        <w:t>本部门</w:t>
      </w:r>
      <w:r>
        <w:rPr>
          <w:rFonts w:ascii="Times New Roman" w:eastAsia="仿宋" w:cs="Times New Roman" w:hAnsi="Times New Roman" w:hint="eastAsia"/>
          <w:sz w:val="32"/>
          <w:szCs w:val="32"/>
          <w:lang w:eastAsia="zh-CN"/>
        </w:rPr>
        <w:t>2023</w:t>
      </w:r>
      <w:r>
        <w:rPr>
          <w:rFonts w:ascii="Times New Roman" w:eastAsia="仿宋" w:cs="Times New Roman" w:hAnsi="Times New Roman"/>
          <w:sz w:val="32"/>
          <w:szCs w:val="32"/>
        </w:rPr>
        <w:t>年度申请预算</w:t>
      </w:r>
      <w:r>
        <w:rPr>
          <w:rFonts w:ascii="Times New Roman" w:eastAsia="仿宋" w:cs="Times New Roman" w:hAnsi="Times New Roman" w:hint="eastAsia"/>
          <w:sz w:val="32"/>
          <w:szCs w:val="32"/>
        </w:rPr>
        <w:t>资金</w:t>
      </w:r>
      <w:bookmarkStart w:id="0" w:name="_GoBack"/>
      <w:bookmarkEnd w:id="0"/>
      <w:r>
        <w:rPr>
          <w:rFonts w:ascii="仿宋" w:eastAsia="仿宋" w:cs="方正仿宋_GBK"/>
          <w:sz w:val="32"/>
          <w:szCs w:val="32"/>
        </w:rPr>
        <w:t>35853.17</w:t>
      </w:r>
      <w:r>
        <w:rPr>
          <w:rFonts w:ascii="Times New Roman" w:eastAsia="仿宋" w:cs="Times New Roman" w:hAnsi="Times New Roman" w:hint="eastAsia"/>
          <w:sz w:val="32"/>
          <w:szCs w:val="32"/>
        </w:rPr>
        <w:t>万元，实际支出</w:t>
      </w:r>
      <w:r>
        <w:rPr>
          <w:rFonts w:ascii="仿宋" w:eastAsia="仿宋" w:cs="方正仿宋_GBK"/>
          <w:sz w:val="32"/>
          <w:szCs w:val="32"/>
        </w:rPr>
        <w:t>18326.9</w:t>
      </w:r>
      <w:r>
        <w:rPr>
          <w:rFonts w:ascii="Times New Roman" w:eastAsia="仿宋" w:cs="Times New Roman" w:hAnsi="Times New Roman" w:hint="eastAsia"/>
          <w:sz w:val="32"/>
          <w:szCs w:val="32"/>
        </w:rPr>
        <w:t>万元，预算执行率</w:t>
      </w:r>
      <w:r>
        <w:rPr>
          <w:rFonts w:ascii="Times New Roman" w:eastAsia="仿宋" w:cs="Times New Roman" w:hAnsi="Times New Roman" w:hint="eastAsia"/>
          <w:sz w:val="32"/>
          <w:szCs w:val="32"/>
        </w:rPr>
        <w:t>51</w:t>
      </w:r>
      <w:r>
        <w:rPr>
          <w:rFonts w:ascii="Times New Roman" w:eastAsia="仿宋" w:cs="Times New Roman" w:hAnsi="Times New Roman"/>
          <w:sz w:val="32"/>
          <w:szCs w:val="32"/>
        </w:rPr>
        <w:t>%</w:t>
      </w:r>
      <w:r>
        <w:rPr>
          <w:rFonts w:ascii="Times New Roman" w:eastAsia="仿宋" w:cs="Times New Roman" w:hAnsi="Times New Roman" w:hint="eastAsia"/>
          <w:sz w:val="32"/>
          <w:szCs w:val="32"/>
        </w:rPr>
        <w:t>。其中：专项</w:t>
      </w:r>
      <w:r>
        <w:rPr>
          <w:rFonts w:ascii="Times New Roman" w:eastAsia="仿宋" w:cs="Times New Roman" w:hAnsi="Times New Roman"/>
          <w:sz w:val="32"/>
          <w:szCs w:val="32"/>
        </w:rPr>
        <w:t>项目</w:t>
      </w:r>
      <w:r>
        <w:rPr>
          <w:rFonts w:ascii="Times New Roman" w:eastAsia="仿宋" w:cs="Times New Roman" w:hAnsi="Times New Roman" w:hint="eastAsia"/>
          <w:color w:val="auto"/>
          <w:sz w:val="32"/>
          <w:szCs w:val="32"/>
          <w:lang w:val="en-US" w:eastAsia="zh-CN"/>
        </w:rPr>
        <w:t>35</w:t>
      </w:r>
      <w:r>
        <w:rPr>
          <w:rFonts w:ascii="Times New Roman" w:eastAsia="仿宋" w:cs="Times New Roman" w:hAnsi="Times New Roman"/>
          <w:sz w:val="32"/>
          <w:szCs w:val="32"/>
        </w:rPr>
        <w:t>个，金额合</w:t>
      </w:r>
      <w:r>
        <w:rPr>
          <w:rFonts w:ascii="Times New Roman" w:eastAsia="仿宋" w:cs="Times New Roman" w:hAnsi="Times New Roman"/>
          <w:color w:val="auto"/>
          <w:sz w:val="32"/>
          <w:szCs w:val="32"/>
        </w:rPr>
        <w:t>计</w:t>
      </w:r>
      <w:r>
        <w:rPr>
          <w:rFonts w:ascii="Times New Roman" w:eastAsia="仿宋" w:cs="Times New Roman" w:hAnsi="Times New Roman" w:hint="eastAsia"/>
          <w:color w:val="auto"/>
          <w:sz w:val="32"/>
          <w:szCs w:val="32"/>
          <w:lang w:val="en-US" w:eastAsia="zh-CN"/>
        </w:rPr>
        <w:t>33890.65</w:t>
      </w:r>
      <w:r>
        <w:rPr>
          <w:rFonts w:ascii="Times New Roman" w:eastAsia="仿宋" w:cs="Times New Roman" w:hAnsi="Times New Roman"/>
          <w:color w:val="auto"/>
          <w:sz w:val="32"/>
          <w:szCs w:val="32"/>
        </w:rPr>
        <w:t>万</w:t>
      </w:r>
      <w:r>
        <w:rPr>
          <w:rFonts w:ascii="Times New Roman" w:eastAsia="仿宋" w:cs="Times New Roman" w:hAnsi="Times New Roman"/>
          <w:sz w:val="32"/>
          <w:szCs w:val="32"/>
        </w:rPr>
        <w:t>元，实际</w:t>
      </w:r>
      <w:r>
        <w:rPr>
          <w:rFonts w:ascii="Times New Roman" w:eastAsia="仿宋" w:cs="Times New Roman" w:hAnsi="Times New Roman" w:hint="eastAsia"/>
          <w:sz w:val="32"/>
          <w:szCs w:val="32"/>
        </w:rPr>
        <w:t>支</w:t>
      </w:r>
      <w:r>
        <w:rPr>
          <w:rFonts w:ascii="Times New Roman" w:eastAsia="仿宋" w:cs="Times New Roman" w:hAnsi="Times New Roman" w:hint="eastAsia"/>
          <w:color w:val="auto"/>
          <w:sz w:val="32"/>
          <w:szCs w:val="32"/>
        </w:rPr>
        <w:t>出</w:t>
      </w:r>
      <w:r>
        <w:rPr>
          <w:rFonts w:ascii="Times New Roman" w:eastAsia="仿宋" w:cs="Times New Roman" w:hAnsi="Times New Roman" w:hint="eastAsia"/>
          <w:color w:val="auto"/>
          <w:sz w:val="32"/>
          <w:szCs w:val="32"/>
          <w:lang w:val="en-US" w:eastAsia="zh-CN"/>
        </w:rPr>
        <w:t>16629.01</w:t>
      </w:r>
      <w:r>
        <w:rPr>
          <w:rFonts w:ascii="Times New Roman" w:eastAsia="仿宋" w:cs="Times New Roman" w:hAnsi="Times New Roman"/>
          <w:color w:val="auto"/>
          <w:sz w:val="32"/>
          <w:szCs w:val="32"/>
        </w:rPr>
        <w:t>万</w:t>
      </w:r>
      <w:r>
        <w:rPr>
          <w:rFonts w:ascii="Times New Roman" w:eastAsia="仿宋" w:cs="Times New Roman" w:hAnsi="Times New Roman"/>
          <w:sz w:val="32"/>
          <w:szCs w:val="32"/>
        </w:rPr>
        <w:t>元，执行率为</w:t>
      </w:r>
      <w:r>
        <w:rPr>
          <w:rFonts w:ascii="Times New Roman" w:eastAsia="仿宋" w:cs="Times New Roman" w:hAnsi="Times New Roman"/>
          <w:sz w:val="32"/>
          <w:szCs w:val="32"/>
        </w:rPr>
        <w:t>49%</w:t>
      </w:r>
      <w:r>
        <w:rPr>
          <w:rFonts w:ascii="Times New Roman" w:eastAsia="仿宋" w:cs="Times New Roman" w:hAnsi="Times New Roman"/>
          <w:sz w:val="32"/>
          <w:szCs w:val="32"/>
        </w:rPr>
        <w:t>。</w:t>
      </w:r>
    </w:p>
    <w:p>
      <w:pPr>
        <w:ind w:firstLineChars="200" w:firstLine="640"/>
        <w:rPr>
          <w:rFonts w:ascii="Times New Roman" w:eastAsia="黑体" w:cs="Times New Roman" w:hAnsi="Times New Roman"/>
          <w:b/>
          <w:sz w:val="32"/>
          <w:szCs w:val="32"/>
        </w:rPr>
      </w:pPr>
      <w:r>
        <w:rPr>
          <w:rFonts w:ascii="Times New Roman" w:eastAsia="黑体" w:cs="Times New Roman" w:hAnsi="Times New Roman"/>
          <w:b/>
          <w:sz w:val="32"/>
          <w:szCs w:val="32"/>
        </w:rPr>
        <w:t>二、部门总体绩效目标和绩效指标设定情况</w:t>
      </w:r>
    </w:p>
    <w:p>
      <w:pPr>
        <w:ind w:firstLineChars="200" w:firstLine="640"/>
        <w:rPr>
          <w:rFonts w:ascii="Times New Roman" w:eastAsia="仿宋" w:cs="Times New Roman" w:hAnsi="Times New Roman"/>
          <w:b/>
          <w:sz w:val="32"/>
          <w:szCs w:val="32"/>
        </w:rPr>
      </w:pPr>
      <w:r>
        <w:rPr>
          <w:rFonts w:ascii="Times New Roman" w:eastAsia="仿宋" w:cs="Times New Roman" w:hAnsi="Times New Roman"/>
          <w:b/>
          <w:sz w:val="32"/>
          <w:szCs w:val="32"/>
        </w:rPr>
        <w:t>本部门年初设定的部门</w:t>
      </w:r>
      <w:r>
        <w:rPr>
          <w:rFonts w:ascii="Times New Roman" w:eastAsia="仿宋" w:cs="Times New Roman" w:hAnsi="Times New Roman" w:hint="eastAsia"/>
          <w:b/>
          <w:sz w:val="32"/>
          <w:szCs w:val="32"/>
        </w:rPr>
        <w:t>整体</w:t>
      </w:r>
      <w:r>
        <w:rPr>
          <w:rFonts w:ascii="Times New Roman" w:eastAsia="仿宋" w:cs="Times New Roman" w:hAnsi="Times New Roman"/>
          <w:b/>
          <w:sz w:val="32"/>
          <w:szCs w:val="32"/>
        </w:rPr>
        <w:t>绩效指标是：</w:t>
      </w:r>
    </w:p>
    <w:p>
      <w:pPr>
        <w:ind w:firstLineChars="200" w:firstLine="640"/>
        <w:rPr>
          <w:rFonts w:ascii="仿宋" w:eastAsia="仿宋" w:cs="方正仿宋_GBK"/>
          <w:sz w:val="32"/>
          <w:szCs w:val="32"/>
        </w:rPr>
      </w:pPr>
      <w:r>
        <w:rPr>
          <w:rFonts w:ascii="仿宋" w:eastAsia="仿宋" w:cs="方正仿宋_GBK" w:hint="eastAsia"/>
          <w:sz w:val="32"/>
          <w:szCs w:val="32"/>
        </w:rPr>
        <w:t>根据年初设定的部门整体绩效目标，调整预算为</w:t>
      </w:r>
      <w:r>
        <w:rPr>
          <w:rFonts w:ascii="仿宋" w:eastAsia="仿宋" w:cs="方正仿宋_GBK"/>
          <w:sz w:val="32"/>
          <w:szCs w:val="32"/>
        </w:rPr>
        <w:t>35853.17</w:t>
      </w:r>
      <w:r>
        <w:rPr>
          <w:rFonts w:ascii="仿宋" w:eastAsia="仿宋" w:cs="方正仿宋_GBK" w:hint="eastAsia"/>
          <w:sz w:val="32"/>
          <w:szCs w:val="32"/>
        </w:rPr>
        <w:t>万元，支出</w:t>
      </w:r>
      <w:r>
        <w:rPr>
          <w:rFonts w:ascii="仿宋" w:eastAsia="仿宋" w:cs="方正仿宋_GBK"/>
          <w:sz w:val="32"/>
          <w:szCs w:val="32"/>
        </w:rPr>
        <w:t>18326.9</w:t>
      </w:r>
      <w:r>
        <w:rPr>
          <w:rFonts w:ascii="仿宋" w:eastAsia="仿宋" w:cs="方正仿宋_GBK" w:hint="eastAsia"/>
          <w:sz w:val="32"/>
          <w:szCs w:val="32"/>
        </w:rPr>
        <w:t>万元，预算执行率为51%。</w:t>
      </w:r>
      <w:r>
        <w:rPr>
          <w:rFonts w:ascii="仿宋" w:eastAsia="仿宋" w:cs="方正仿宋_GBK" w:hint="eastAsia"/>
          <w:sz w:val="32"/>
          <w:szCs w:val="32"/>
        </w:rPr>
        <w:t>目标完成情况为:</w:t>
      </w:r>
    </w:p>
    <w:p>
      <w:pPr>
        <w:ind w:firstLineChars="200" w:firstLine="640"/>
        <w:rPr>
          <w:rFonts w:ascii="仿宋" w:eastAsia="仿宋" w:cs="方正仿宋_GBK"/>
          <w:sz w:val="32"/>
          <w:szCs w:val="32"/>
        </w:rPr>
      </w:pPr>
      <w:r>
        <w:rPr>
          <w:rFonts w:ascii="仿宋" w:eastAsia="仿宋" w:cs="方正仿宋_GBK" w:hint="eastAsia"/>
          <w:sz w:val="32"/>
          <w:szCs w:val="32"/>
        </w:rPr>
        <w:t>数量指标：年初设定指标汛前检修排水站数量13座，完成指标13座，指标完成率100%。</w:t>
      </w:r>
    </w:p>
    <w:p>
      <w:pPr>
        <w:ind w:firstLineChars="200" w:firstLine="640"/>
        <w:rPr>
          <w:rFonts w:ascii="仿宋" w:eastAsia="仿宋" w:cs="方正仿宋_GBK"/>
          <w:sz w:val="32"/>
          <w:szCs w:val="32"/>
        </w:rPr>
      </w:pPr>
      <w:r>
        <w:rPr>
          <w:rFonts w:ascii="仿宋" w:eastAsia="仿宋" w:cs="方正仿宋_GBK" w:hint="eastAsia"/>
          <w:sz w:val="32"/>
          <w:szCs w:val="32"/>
        </w:rPr>
        <w:t>质量指标：年初设定指标项目验收合格率≥95%，完成指标100%，指标完成率100%。</w:t>
      </w:r>
    </w:p>
    <w:p>
      <w:pPr>
        <w:ind w:firstLineChars="200" w:firstLine="640"/>
        <w:rPr>
          <w:rFonts w:ascii="仿宋" w:eastAsia="仿宋" w:cs="方正仿宋_GBK"/>
          <w:sz w:val="32"/>
          <w:szCs w:val="32"/>
        </w:rPr>
      </w:pPr>
      <w:r>
        <w:rPr>
          <w:rFonts w:ascii="仿宋" w:eastAsia="仿宋" w:cs="方正仿宋_GBK" w:hint="eastAsia"/>
          <w:sz w:val="32"/>
          <w:szCs w:val="32"/>
        </w:rPr>
        <w:t>时效指标：年初设定指标</w:t>
      </w:r>
      <w:r>
        <w:rPr>
          <w:rFonts w:ascii="仿宋" w:eastAsia="仿宋" w:cs="方正仿宋_GBK" w:hint="eastAsia"/>
          <w:sz w:val="32"/>
          <w:szCs w:val="32"/>
          <w:lang w:eastAsia="zh-CN"/>
        </w:rPr>
        <w:t>2023</w:t>
      </w:r>
      <w:r>
        <w:rPr>
          <w:rFonts w:ascii="仿宋" w:eastAsia="仿宋" w:cs="方正仿宋_GBK" w:hint="eastAsia"/>
          <w:sz w:val="32"/>
          <w:szCs w:val="32"/>
        </w:rPr>
        <w:t>年12月底前完成工作，完成，指标完成时间</w:t>
      </w:r>
      <w:r>
        <w:rPr>
          <w:rFonts w:ascii="仿宋" w:eastAsia="仿宋" w:cs="方正仿宋_GBK" w:hint="eastAsia"/>
          <w:sz w:val="32"/>
          <w:szCs w:val="32"/>
          <w:lang w:eastAsia="zh-CN"/>
        </w:rPr>
        <w:t>2023</w:t>
      </w:r>
      <w:r>
        <w:rPr>
          <w:rFonts w:ascii="仿宋" w:eastAsia="仿宋" w:cs="方正仿宋_GBK" w:hint="eastAsia"/>
          <w:sz w:val="32"/>
          <w:szCs w:val="32"/>
        </w:rPr>
        <w:t>年12月底，指标完成率100%。</w:t>
      </w:r>
    </w:p>
    <w:p>
      <w:pPr>
        <w:ind w:firstLineChars="200" w:firstLine="640"/>
        <w:rPr>
          <w:rFonts w:ascii="仿宋" w:eastAsia="仿宋" w:cs="方正仿宋_GBK"/>
          <w:sz w:val="32"/>
          <w:szCs w:val="32"/>
        </w:rPr>
      </w:pPr>
      <w:r>
        <w:rPr>
          <w:rFonts w:ascii="仿宋" w:eastAsia="仿宋" w:cs="方正仿宋_GBK" w:hint="eastAsia"/>
          <w:sz w:val="32"/>
          <w:szCs w:val="32"/>
        </w:rPr>
        <w:t>成本指标：按2500元/人/年标准安排各类经费支出，完成指标2500元/人/年，指标完成率100%。</w:t>
      </w:r>
    </w:p>
    <w:p>
      <w:pPr>
        <w:ind w:firstLineChars="200" w:firstLine="640"/>
        <w:rPr>
          <w:rFonts w:ascii="仿宋" w:eastAsia="仿宋" w:cs="方正仿宋_GBK"/>
          <w:sz w:val="32"/>
          <w:szCs w:val="32"/>
        </w:rPr>
      </w:pPr>
      <w:r>
        <w:rPr>
          <w:rFonts w:ascii="仿宋" w:eastAsia="仿宋" w:cs="方正仿宋_GBK" w:hint="eastAsia"/>
          <w:sz w:val="32"/>
          <w:szCs w:val="32"/>
        </w:rPr>
        <w:t>经济效益指标：进一步提高优化支出效益，指标完成提高，指标完成率100%。</w:t>
      </w:r>
    </w:p>
    <w:p>
      <w:pPr>
        <w:ind w:firstLineChars="200" w:firstLine="640"/>
        <w:rPr>
          <w:rFonts w:ascii="仿宋" w:eastAsia="仿宋" w:cs="方正仿宋_GBK"/>
          <w:sz w:val="32"/>
          <w:szCs w:val="32"/>
        </w:rPr>
      </w:pPr>
      <w:r>
        <w:rPr>
          <w:rFonts w:ascii="仿宋" w:eastAsia="仿宋" w:cs="方正仿宋_GBK" w:hint="eastAsia"/>
          <w:sz w:val="32"/>
          <w:szCs w:val="32"/>
        </w:rPr>
        <w:t>服务对象满意度：年初设定指标职工满意度≥95%，完成指标100%，指标完成率100%。</w:t>
      </w:r>
    </w:p>
    <w:p>
      <w:pPr>
        <w:ind w:firstLineChars="200" w:firstLine="640"/>
        <w:rPr>
          <w:rFonts w:ascii="Times New Roman" w:eastAsia="仿宋" w:cs="Times New Roman" w:hAnsi="Times New Roman"/>
          <w:b/>
          <w:sz w:val="32"/>
          <w:szCs w:val="32"/>
        </w:rPr>
      </w:pPr>
      <w:r>
        <w:rPr>
          <w:rFonts w:ascii="仿宋" w:eastAsia="仿宋" w:cs="方正仿宋_GBK" w:hint="eastAsia"/>
          <w:sz w:val="32"/>
          <w:szCs w:val="32"/>
        </w:rPr>
        <w:t>目标总体完成率为100%.</w:t>
      </w:r>
    </w:p>
    <w:p>
      <w:pPr>
        <w:ind w:firstLineChars="200" w:firstLine="640"/>
        <w:rPr>
          <w:rFonts w:ascii="Times New Roman" w:eastAsia="黑体" w:cs="Times New Roman" w:hAnsi="Times New Roman"/>
          <w:b/>
          <w:sz w:val="32"/>
          <w:szCs w:val="32"/>
        </w:rPr>
      </w:pPr>
      <w:r>
        <w:rPr>
          <w:rFonts w:ascii="Times New Roman" w:eastAsia="黑体" w:cs="Times New Roman" w:hAnsi="Times New Roman"/>
          <w:b/>
          <w:sz w:val="32"/>
          <w:szCs w:val="32"/>
        </w:rPr>
        <w:t>三、绩效评价组织情况</w:t>
      </w:r>
    </w:p>
    <w:p>
      <w:pPr>
        <w:ind w:firstLineChars="200" w:firstLine="640"/>
        <w:rPr>
          <w:rFonts w:ascii="Times New Roman" w:eastAsia="仿宋" w:cs="Times New Roman" w:hAnsi="Times New Roman"/>
          <w:sz w:val="32"/>
          <w:szCs w:val="32"/>
        </w:rPr>
      </w:pPr>
      <w:r>
        <w:rPr>
          <w:rFonts w:ascii="Times New Roman" w:eastAsia="仿宋" w:cs="Times New Roman" w:hAnsi="Times New Roman"/>
          <w:sz w:val="32"/>
          <w:szCs w:val="32"/>
        </w:rPr>
        <w:t>本次绩效评价项目</w:t>
      </w:r>
      <w:r>
        <w:rPr>
          <w:rFonts w:ascii="Times New Roman" w:eastAsia="仿宋" w:cs="Times New Roman" w:hAnsi="Times New Roman" w:hint="eastAsia"/>
          <w:color w:val="auto"/>
          <w:sz w:val="32"/>
          <w:szCs w:val="32"/>
          <w:lang w:val="en-US" w:eastAsia="zh-CN"/>
        </w:rPr>
        <w:t>35</w:t>
      </w:r>
      <w:r>
        <w:rPr>
          <w:rFonts w:ascii="Times New Roman" w:eastAsia="仿宋" w:cs="Times New Roman" w:hAnsi="Times New Roman"/>
          <w:sz w:val="32"/>
          <w:szCs w:val="32"/>
        </w:rPr>
        <w:t>个，</w:t>
      </w:r>
      <w:r>
        <w:rPr>
          <w:rFonts w:ascii="Times New Roman" w:eastAsia="仿宋" w:cs="Times New Roman" w:hAnsi="Times New Roman" w:hint="eastAsia"/>
          <w:sz w:val="32"/>
          <w:szCs w:val="32"/>
        </w:rPr>
        <w:t>占</w:t>
      </w:r>
      <w:r>
        <w:rPr>
          <w:rFonts w:ascii="Times New Roman" w:eastAsia="仿宋" w:cs="Times New Roman" w:hAnsi="Times New Roman"/>
          <w:sz w:val="32"/>
          <w:szCs w:val="32"/>
        </w:rPr>
        <w:t>部门项目总数的</w:t>
      </w:r>
      <w:r>
        <w:rPr>
          <w:rFonts w:ascii="Times New Roman" w:eastAsia="仿宋" w:cs="Times New Roman" w:hAnsi="Times New Roman" w:hint="eastAsia"/>
          <w:sz w:val="32"/>
          <w:szCs w:val="32"/>
        </w:rPr>
        <w:t>100</w:t>
      </w:r>
      <w:r>
        <w:rPr>
          <w:rFonts w:ascii="Times New Roman" w:eastAsia="仿宋" w:cs="Times New Roman" w:hAnsi="Times New Roman"/>
          <w:sz w:val="32"/>
          <w:szCs w:val="32"/>
        </w:rPr>
        <w:t>%，涉及金</w:t>
      </w:r>
      <w:r>
        <w:rPr>
          <w:rFonts w:ascii="Times New Roman" w:eastAsia="仿宋" w:cs="Times New Roman" w:hAnsi="Times New Roman"/>
          <w:color w:val="auto"/>
          <w:sz w:val="32"/>
          <w:szCs w:val="32"/>
        </w:rPr>
        <w:t>额</w:t>
      </w:r>
      <w:r>
        <w:rPr>
          <w:rFonts w:ascii="Times New Roman" w:eastAsia="仿宋" w:cs="Times New Roman" w:hAnsi="Times New Roman" w:hint="eastAsia"/>
          <w:color w:val="auto"/>
          <w:sz w:val="32"/>
          <w:szCs w:val="32"/>
          <w:lang w:val="en-US" w:eastAsia="zh-CN"/>
        </w:rPr>
        <w:t>33890.65</w:t>
      </w:r>
      <w:r>
        <w:rPr>
          <w:rFonts w:ascii="Times New Roman" w:eastAsia="仿宋" w:cs="Times New Roman" w:hAnsi="Times New Roman"/>
          <w:sz w:val="32"/>
          <w:szCs w:val="32"/>
        </w:rPr>
        <w:t>万元。采取成立本部门绩效自评工作组</w:t>
      </w:r>
      <w:r>
        <w:rPr>
          <w:rFonts w:ascii="Times New Roman" w:eastAsia="仿宋" w:cs="Times New Roman" w:hAnsi="Times New Roman" w:hint="eastAsia"/>
          <w:sz w:val="32"/>
          <w:szCs w:val="32"/>
        </w:rPr>
        <w:t>的</w:t>
      </w:r>
      <w:r>
        <w:rPr>
          <w:rFonts w:ascii="Times New Roman" w:eastAsia="仿宋" w:cs="Times New Roman" w:hAnsi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Chars="200" w:firstLine="640"/>
        <w:rPr>
          <w:rFonts w:ascii="Times New Roman" w:eastAsia="黑体" w:cs="Times New Roman" w:hAnsi="Times New Roman"/>
          <w:b/>
          <w:sz w:val="32"/>
          <w:szCs w:val="32"/>
        </w:rPr>
      </w:pPr>
      <w:r>
        <w:rPr>
          <w:rFonts w:ascii="Times New Roman" w:eastAsia="黑体" w:cs="Times New Roman" w:hAnsi="Times New Roman"/>
          <w:b/>
          <w:sz w:val="32"/>
          <w:szCs w:val="32"/>
        </w:rPr>
        <w:t>四、绩效实现情况分析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根据区财政预算绩效管理要求，我部门以“部门职责一工作活动”为依据，确定部门预算项目和预算额度，清晰描述预算项目开支范围和内容，确定预算项目的绩效目标、绩效指标和评价标准，为预算绩效控制、绩效分析、绩效评价打下基础。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1</w:t>
      </w:r>
      <w:r>
        <w:rPr>
          <w:rFonts w:ascii="仿宋" w:eastAsia="仿宋" w:cs="仿宋" w:hint="eastAsia"/>
          <w:sz w:val="32"/>
          <w:szCs w:val="32"/>
        </w:rPr>
        <w:t>、把财政支出项目绩效自评工作列入部门年度工作计划，根据部门内部职责分工，安排有关业科室成立评价工作小组，明确职责，通力合作，确保自评工作的顺利开展。</w:t>
      </w:r>
    </w:p>
    <w:p>
      <w:pPr>
        <w:ind w:firstLineChars="200" w:firstLine="640"/>
        <w:rPr>
          <w:rFonts w:ascii="Times New Roman" w:eastAsia="黑体" w:cs="Times New Roman" w:hAnsi="Times New Roman"/>
          <w:b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2、通过绩效自评工作，逐步建立科学、规范的部门项目绩效指标体系，进一步提高绩效评价工作的科学性和可操作性。</w:t>
      </w:r>
    </w:p>
    <w:p>
      <w:pPr>
        <w:ind w:firstLineChars="200" w:firstLine="640"/>
        <w:rPr>
          <w:rFonts w:ascii="Times New Roman" w:eastAsia="黑体" w:cs="Times New Roman" w:hAnsi="Times New Roman"/>
          <w:b/>
          <w:sz w:val="32"/>
          <w:szCs w:val="32"/>
        </w:rPr>
      </w:pPr>
      <w:r>
        <w:rPr>
          <w:rFonts w:ascii="Times New Roman" w:eastAsia="黑体" w:cs="Times New Roman" w:hAnsi="Times New Roman"/>
          <w:b/>
          <w:sz w:val="32"/>
          <w:szCs w:val="32"/>
        </w:rPr>
        <w:t>五、存在的问题和建议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无。</w:t>
      </w:r>
    </w:p>
    <w:p>
      <w:pPr>
        <w:rPr>
          <w:rFonts w:ascii="Times New Roman" w:eastAsia="黑体" w:cs="Times New Roman" w:hAnsi="Times New Roman"/>
          <w:b/>
          <w:sz w:val="32"/>
          <w:szCs w:val="32"/>
        </w:rPr>
      </w:pPr>
    </w:p>
    <w:p>
      <w:pPr>
        <w:rPr>
          <w:rFonts w:ascii="Times New Roman" w:cs="Times New Roman" w:hAnsi="Times New Roman"/>
        </w:rPr>
      </w:pPr>
    </w:p>
    <w:sectPr>
      <w:pgSz w:w="11906" w:h="16838"/>
      <w:pgMar w:top="2098" w:right="1588" w:bottom="1588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NTEyM2E0OTBjZGI4ZWM1ODNiODMzNDMxYzU5ZGNlZW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581F356-8207-4BD5-9C19-F9CFAB12D94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261</TotalTime>
  <Application>Yozo_Office27021597764231179</Application>
  <Pages>3</Pages>
  <Words>863</Words>
  <Characters>985</Characters>
  <Lines>64</Lines>
  <Paragraphs>29</Paragraphs>
  <CharactersWithSpaces>1022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panbo</dc:creator>
  <cp:lastModifiedBy>Administrator</cp:lastModifiedBy>
  <cp:revision>6</cp:revision>
  <cp:lastPrinted>2021-03-05T01:04:00Z</cp:lastPrinted>
  <dcterms:created xsi:type="dcterms:W3CDTF">2020-08-27T08:17:00Z</dcterms:created>
  <dcterms:modified xsi:type="dcterms:W3CDTF">2024-04-01T07:26:07Z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32C0EA5FB0694A64B894C64B9F96EAC9</vt:lpwstr>
  </property>
</Properties>
</file>