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90" w:lineRule="exact"/>
        <w:textAlignment w:val="auto"/>
        <w:outlineLvl w:val="0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lang w:val="en-US" w:eastAsia="zh-CN"/>
        </w:rPr>
        <w:t>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0" w:lineRule="atLeast"/>
        <w:jc w:val="center"/>
        <w:textAlignment w:val="auto"/>
        <w:rPr>
          <w:rFonts w:hint="eastAsia" w:ascii="方正小标宋简体" w:hAnsi="宋体" w:eastAsia="方正小标宋简体"/>
          <w:bCs/>
          <w:sz w:val="44"/>
          <w:szCs w:val="36"/>
        </w:rPr>
      </w:pPr>
      <w:r>
        <w:rPr>
          <w:rFonts w:hint="eastAsia" w:ascii="方正小标宋简体" w:hAnsi="宋体" w:eastAsia="方正小标宋简体"/>
          <w:bCs/>
          <w:sz w:val="44"/>
          <w:szCs w:val="36"/>
        </w:rPr>
        <w:t>财政</w:t>
      </w:r>
      <w:r>
        <w:rPr>
          <w:rFonts w:hint="eastAsia" w:ascii="方正小标宋简体" w:hAnsi="宋体" w:eastAsia="方正小标宋简体"/>
          <w:bCs/>
          <w:sz w:val="44"/>
          <w:szCs w:val="36"/>
          <w:lang w:eastAsia="zh-CN"/>
        </w:rPr>
        <w:t>支出重点</w:t>
      </w:r>
      <w:r>
        <w:rPr>
          <w:rFonts w:hint="eastAsia" w:ascii="方正小标宋简体" w:hAnsi="宋体" w:eastAsia="方正小标宋简体"/>
          <w:bCs/>
          <w:sz w:val="44"/>
          <w:szCs w:val="36"/>
        </w:rPr>
        <w:t>评价工作底稿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ind w:right="560"/>
        <w:textAlignment w:val="auto"/>
        <w:rPr>
          <w:rFonts w:eastAsia="仿宋_GB2312"/>
          <w:b w:val="0"/>
          <w:bCs w:val="0"/>
          <w:sz w:val="28"/>
        </w:rPr>
      </w:pPr>
      <w:r>
        <w:rPr>
          <w:rFonts w:eastAsia="仿宋_GB2312"/>
          <w:b w:val="0"/>
          <w:bCs w:val="0"/>
          <w:sz w:val="28"/>
        </w:rPr>
        <w:t>共</w:t>
      </w:r>
      <w:r>
        <w:rPr>
          <w:rFonts w:hint="eastAsia" w:eastAsia="仿宋_GB2312"/>
          <w:b w:val="0"/>
          <w:bCs w:val="0"/>
          <w:sz w:val="28"/>
          <w:lang w:val="en-US" w:eastAsia="zh-CN"/>
        </w:rPr>
        <w:t>1</w:t>
      </w:r>
      <w:r>
        <w:rPr>
          <w:rFonts w:eastAsia="仿宋_GB2312"/>
          <w:b w:val="0"/>
          <w:bCs w:val="0"/>
          <w:sz w:val="28"/>
          <w:u w:val="single"/>
        </w:rPr>
        <w:t xml:space="preserve"> </w:t>
      </w:r>
      <w:r>
        <w:rPr>
          <w:rFonts w:eastAsia="仿宋_GB2312"/>
          <w:b w:val="0"/>
          <w:bCs w:val="0"/>
          <w:sz w:val="28"/>
        </w:rPr>
        <w:t>页 第</w:t>
      </w:r>
      <w:r>
        <w:rPr>
          <w:rFonts w:eastAsia="仿宋_GB2312"/>
          <w:b w:val="0"/>
          <w:bCs w:val="0"/>
          <w:sz w:val="28"/>
          <w:u w:val="single"/>
        </w:rPr>
        <w:t xml:space="preserve"> </w:t>
      </w:r>
      <w:r>
        <w:rPr>
          <w:rFonts w:hint="eastAsia" w:eastAsia="仿宋_GB2312"/>
          <w:b w:val="0"/>
          <w:bCs w:val="0"/>
          <w:sz w:val="28"/>
          <w:u w:val="single"/>
          <w:lang w:val="en-US" w:eastAsia="zh-CN"/>
        </w:rPr>
        <w:t>1</w:t>
      </w:r>
      <w:r>
        <w:rPr>
          <w:rFonts w:eastAsia="仿宋_GB2312"/>
          <w:b w:val="0"/>
          <w:bCs w:val="0"/>
          <w:sz w:val="28"/>
          <w:u w:val="single"/>
        </w:rPr>
        <w:t xml:space="preserve">   </w:t>
      </w:r>
      <w:r>
        <w:rPr>
          <w:rFonts w:eastAsia="仿宋_GB2312"/>
          <w:b w:val="0"/>
          <w:bCs w:val="0"/>
          <w:sz w:val="28"/>
        </w:rPr>
        <w:t xml:space="preserve">页                         </w:t>
      </w:r>
      <w:r>
        <w:rPr>
          <w:rFonts w:hint="eastAsia" w:eastAsia="仿宋_GB2312"/>
          <w:b w:val="0"/>
          <w:bCs w:val="0"/>
          <w:sz w:val="28"/>
        </w:rPr>
        <w:t xml:space="preserve"> </w:t>
      </w:r>
      <w:r>
        <w:rPr>
          <w:rFonts w:eastAsia="仿宋_GB2312"/>
          <w:b w:val="0"/>
          <w:bCs w:val="0"/>
          <w:sz w:val="28"/>
        </w:rPr>
        <w:t xml:space="preserve">  第    号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hint="default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被评价单位名称：</w:t>
            </w:r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>唐山市丰润区农业农村局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hint="default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被评价项目名称：</w:t>
            </w:r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>对口帮扶丰宁帮扶资金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7" w:hRule="atLeast"/>
          <w:jc w:val="center"/>
        </w:trPr>
        <w:tc>
          <w:tcPr>
            <w:tcW w:w="9060" w:type="dxa"/>
            <w:noWrap w:val="0"/>
            <w:vAlign w:val="top"/>
          </w:tcPr>
          <w:p>
            <w:pPr>
              <w:spacing w:line="590" w:lineRule="exact"/>
              <w:ind w:firstLine="560" w:firstLineChars="200"/>
              <w:rPr>
                <w:rFonts w:hint="eastAsia" w:eastAsia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情况摘要：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按照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省、市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安排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部署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，认真履行对口帮扶责任，积极拓展帮扶思路，在过渡期内，严格落实“四个不摘”要求，继续开展各项对口帮扶活动，助力丰宁巩固和拓展脱贫攻坚成果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年初，制定下发了《丰润区202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对口帮扶丰宁县工作计划》，明确了重点区直单位承担的对口帮扶工作任务及推进措施，逐项细致安排落实。区委常委会议、区政府常务会议就对口帮扶工作进行了专题研究部署，确保对口帮扶工作精力不散、力度不减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拨付帮扶资金3000万元，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项目资金安排聚焦国家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衔接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政策，坚持脱贫实效和脱贫质量优先，聚焦“两不愁三保障”突出问题，突出产业就业持续脱贫，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助力丰宁县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巩固脱贫成效同乡村振兴有效衔接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工作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附件</w:t>
            </w:r>
            <w:r>
              <w:rPr>
                <w:rFonts w:eastAsia="仿宋_GB2312"/>
                <w:b w:val="0"/>
                <w:bCs w:val="0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ind w:firstLine="6202" w:firstLineChars="2215"/>
              <w:textAlignment w:val="auto"/>
              <w:rPr>
                <w:rFonts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 xml:space="preserve">附件： </w:t>
            </w:r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被评价单位意见及签章：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hint="default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 w:val="0"/>
                <w:bCs w:val="0"/>
                <w:sz w:val="24"/>
              </w:rPr>
              <w:t xml:space="preserve">  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经办人：</w:t>
            </w:r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 xml:space="preserve">         负责人：    </w:t>
            </w:r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日期：</w:t>
            </w:r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>2024.2.26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eastAsia="仿宋_GB2312"/>
          <w:b w:val="0"/>
          <w:bCs w:val="0"/>
          <w:sz w:val="28"/>
          <w:szCs w:val="28"/>
        </w:rPr>
      </w:pPr>
      <w:r>
        <w:rPr>
          <w:rFonts w:eastAsia="仿宋_GB2312"/>
          <w:b w:val="0"/>
          <w:bCs w:val="0"/>
          <w:sz w:val="28"/>
          <w:szCs w:val="28"/>
        </w:rPr>
        <w:t>工作组制单人：    日期：     工作组复核人：       日期：</w:t>
      </w:r>
    </w:p>
    <w:p>
      <w:r>
        <w:rPr>
          <w:rFonts w:eastAsia="仿宋_GB2312"/>
          <w:b w:val="0"/>
          <w:bCs w:val="0"/>
          <w:sz w:val="24"/>
        </w:rPr>
        <w:t>备注：被评价单位签署意见时，应当对工作底稿摘录的事项是否属实进行认定，如属实，签“情况属实”；如有不同意见，应说明理由，并附相关证明材料。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lNzY2NDY3NGVmZjBlMmY3NGIzZmY0NDQyNGJiMmUifQ=="/>
  </w:docVars>
  <w:rsids>
    <w:rsidRoot w:val="00000000"/>
    <w:rsid w:val="08E06816"/>
    <w:rsid w:val="19B65FBB"/>
    <w:rsid w:val="1AE17C64"/>
    <w:rsid w:val="1B817219"/>
    <w:rsid w:val="1C7A4D33"/>
    <w:rsid w:val="1DDE6ABF"/>
    <w:rsid w:val="2ECC2D33"/>
    <w:rsid w:val="306E3B3E"/>
    <w:rsid w:val="323C3353"/>
    <w:rsid w:val="335376EA"/>
    <w:rsid w:val="414A585F"/>
    <w:rsid w:val="456B0A0E"/>
    <w:rsid w:val="4EC90680"/>
    <w:rsid w:val="4F4945F0"/>
    <w:rsid w:val="55041495"/>
    <w:rsid w:val="55EE2101"/>
    <w:rsid w:val="56DC307C"/>
    <w:rsid w:val="571A311D"/>
    <w:rsid w:val="5C014779"/>
    <w:rsid w:val="5D48734A"/>
    <w:rsid w:val="606964BC"/>
    <w:rsid w:val="60ED06D4"/>
    <w:rsid w:val="77B84C6C"/>
    <w:rsid w:val="78446DC3"/>
    <w:rsid w:val="7855356D"/>
    <w:rsid w:val="7CA41AB8"/>
    <w:rsid w:val="7E6665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464</Words>
  <Characters>480</Characters>
  <Lines>0</Lines>
  <Paragraphs>0</Paragraphs>
  <TotalTime>7</TotalTime>
  <ScaleCrop>false</ScaleCrop>
  <LinksUpToDate>false</LinksUpToDate>
  <CharactersWithSpaces>556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mango</cp:lastModifiedBy>
  <cp:lastPrinted>2023-03-01T01:28:00Z</cp:lastPrinted>
  <dcterms:modified xsi:type="dcterms:W3CDTF">2024-02-26T08:55:29Z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KSOSaveFontToCloudKey">
    <vt:lpwstr>625824734_btnclosed</vt:lpwstr>
  </property>
  <property fmtid="{D5CDD505-2E9C-101B-9397-08002B2CF9AE}" pid="4" name="ICV">
    <vt:lpwstr>47162AE499624146BD913F3A194C6306_13</vt:lpwstr>
  </property>
</Properties>
</file>