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附件1</w:t>
      </w:r>
    </w:p>
    <w:p>
      <w:pPr>
        <w:spacing w:line="580" w:lineRule="exact"/>
        <w:jc w:val="center"/>
        <w:rPr>
          <w:rFonts w:ascii="方正小标宋_GBK" w:eastAsia="方正小标宋_GBK" w:cs="宋体"/>
          <w:sz w:val="36"/>
          <w:szCs w:val="36"/>
        </w:rPr>
      </w:pPr>
      <w:r>
        <w:rPr>
          <w:rFonts w:ascii="方正小标宋_GBK" w:eastAsia="方正小标宋_GBK" w:cs="Arial"/>
          <w:sz w:val="36"/>
          <w:szCs w:val="36"/>
        </w:rPr>
        <w:t>河北</w:t>
      </w:r>
      <w:r>
        <w:rPr>
          <w:rFonts w:hint="eastAsia" w:ascii="方正小标宋_GBK" w:eastAsia="方正小标宋_GBK" w:cs="Arial"/>
          <w:sz w:val="36"/>
          <w:szCs w:val="36"/>
        </w:rPr>
        <w:t>省</w:t>
      </w:r>
      <w:r>
        <w:rPr>
          <w:rFonts w:ascii="方正小标宋_GBK" w:eastAsia="方正小标宋_GBK" w:cs="Arial"/>
          <w:sz w:val="36"/>
          <w:szCs w:val="36"/>
        </w:rPr>
        <w:t>财政林业草原</w:t>
      </w:r>
      <w:r>
        <w:rPr>
          <w:rFonts w:hint="eastAsia" w:ascii="方正小标宋_GBK" w:eastAsia="方正小标宋_GBK" w:cs="宋体"/>
          <w:sz w:val="36"/>
          <w:szCs w:val="36"/>
        </w:rPr>
        <w:t>转移支付</w:t>
      </w:r>
    </w:p>
    <w:p>
      <w:pPr>
        <w:spacing w:line="580" w:lineRule="exact"/>
        <w:jc w:val="center"/>
        <w:rPr>
          <w:rFonts w:ascii="方正小标宋_GBK" w:eastAsia="方正小标宋_GBK" w:cs="宋体"/>
          <w:sz w:val="36"/>
          <w:szCs w:val="36"/>
        </w:rPr>
      </w:pPr>
      <w:r>
        <w:rPr>
          <w:rFonts w:hint="eastAsia" w:ascii="方正小标宋_GBK" w:eastAsia="方正小标宋_GBK" w:cs="Arial"/>
          <w:sz w:val="36"/>
          <w:szCs w:val="36"/>
        </w:rPr>
        <w:t>202</w:t>
      </w:r>
      <w:r>
        <w:rPr>
          <w:rFonts w:hint="eastAsia" w:ascii="方正小标宋_GBK" w:eastAsia="方正小标宋_GBK" w:cs="Arial"/>
          <w:sz w:val="36"/>
          <w:szCs w:val="36"/>
          <w:lang w:val="en-US" w:eastAsia="zh-CN"/>
        </w:rPr>
        <w:t>3</w:t>
      </w:r>
      <w:r>
        <w:rPr>
          <w:rFonts w:hint="eastAsia" w:ascii="方正小标宋_GBK" w:eastAsia="方正小标宋_GBK" w:cs="宋体"/>
          <w:sz w:val="36"/>
          <w:szCs w:val="36"/>
        </w:rPr>
        <w:t>年度绩效自评报告</w:t>
      </w:r>
    </w:p>
    <w:p>
      <w:pPr>
        <w:spacing w:line="580" w:lineRule="exact"/>
        <w:ind w:firstLine="640" w:firstLineChars="200"/>
        <w:rPr>
          <w:rFonts w:hint="eastAsia"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eastAsia="方正仿宋_GBK"/>
          <w:sz w:val="32"/>
          <w:szCs w:val="32"/>
          <w:lang w:eastAsia="zh-CN"/>
        </w:rPr>
        <w:t>河北省下达</w:t>
      </w:r>
      <w:r>
        <w:rPr>
          <w:rFonts w:hint="eastAsia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本区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2023年省级财政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提前下</w:t>
      </w:r>
      <w:r>
        <w:rPr>
          <w:rFonts w:hint="eastAsia" w:eastAsia="方正仿宋_GBK"/>
          <w:sz w:val="32"/>
          <w:szCs w:val="32"/>
        </w:rPr>
        <w:t>达林业发展补助资金</w:t>
      </w:r>
      <w:r>
        <w:rPr>
          <w:rFonts w:hint="eastAsia" w:eastAsia="方正仿宋_GBK"/>
          <w:sz w:val="32"/>
          <w:szCs w:val="32"/>
          <w:lang w:eastAsia="zh-CN"/>
        </w:rPr>
        <w:t>（</w:t>
      </w:r>
      <w:r>
        <w:rPr>
          <w:rFonts w:hint="eastAsia" w:eastAsia="方正仿宋_GBK"/>
          <w:sz w:val="32"/>
          <w:szCs w:val="32"/>
        </w:rPr>
        <w:t>唐财资环【2022】76号</w:t>
      </w:r>
      <w:r>
        <w:rPr>
          <w:rFonts w:hint="eastAsia" w:eastAsia="方正仿宋_GBK"/>
          <w:sz w:val="32"/>
          <w:szCs w:val="32"/>
          <w:lang w:eastAsia="zh-CN"/>
        </w:rPr>
        <w:t>）</w:t>
      </w:r>
      <w:r>
        <w:rPr>
          <w:rFonts w:hint="eastAsia" w:eastAsia="方正仿宋_GBK"/>
          <w:sz w:val="32"/>
          <w:szCs w:val="32"/>
        </w:rPr>
        <w:t>371万</w:t>
      </w:r>
      <w:r>
        <w:rPr>
          <w:rFonts w:hint="eastAsia" w:eastAsia="方正仿宋_GBK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各项资金都按照上级资金文件要求实行绩效管理，设置了相应绩效指标。</w:t>
      </w:r>
    </w:p>
    <w:p>
      <w:pPr>
        <w:spacing w:line="580" w:lineRule="exact"/>
        <w:ind w:firstLine="640" w:firstLineChars="200"/>
        <w:rPr>
          <w:rFonts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outlineLvl w:val="0"/>
        <w:rPr>
          <w:rFonts w:hint="eastAsia" w:ascii="方正楷体_GBK" w:eastAsia="方正楷体_GBK" w:cs="楷体_GB2312"/>
          <w:b/>
          <w:bCs/>
          <w:sz w:val="32"/>
          <w:szCs w:val="32"/>
        </w:rPr>
      </w:pPr>
      <w:r>
        <w:rPr>
          <w:rFonts w:hint="eastAsia" w:ascii="方正楷体_GBK" w:eastAsia="方正楷体_GBK" w:cs="楷体_GB2312"/>
          <w:b/>
          <w:bCs/>
          <w:sz w:val="32"/>
          <w:szCs w:val="32"/>
        </w:rPr>
        <w:t>（一）资金投入情况分析。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项目具体实施情况：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sz w:val="32"/>
          <w:szCs w:val="32"/>
          <w:lang w:val="en-US" w:eastAsia="zh-CN"/>
        </w:rPr>
        <w:t>2023年省级财政</w:t>
      </w:r>
      <w:r>
        <w:rPr>
          <w:rFonts w:hint="eastAsia" w:eastAsia="方正仿宋_GBK"/>
          <w:sz w:val="32"/>
          <w:szCs w:val="32"/>
        </w:rPr>
        <w:t>提前下达林业发展补助资金</w:t>
      </w:r>
      <w:r>
        <w:rPr>
          <w:rFonts w:hint="eastAsia" w:eastAsia="方正仿宋_GBK"/>
          <w:sz w:val="32"/>
          <w:szCs w:val="32"/>
          <w:lang w:val="en-US" w:eastAsia="zh-CN"/>
        </w:rPr>
        <w:t>371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万元，项目已经实施，资金未拨付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，计划202</w:t>
      </w:r>
      <w:r>
        <w:rPr>
          <w:rFonts w:hint="eastAsia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加快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拨付资金。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我区林业中央转移支付资金严格按程序进行管理，采用项目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专账会计核算办法、专款专用,按工程进度支付资金，资金的支付</w:t>
      </w:r>
      <w:r>
        <w:rPr>
          <w:rFonts w:hint="eastAsia" w:eastAsia="方正仿宋_GBK" w:cs="Times New Roman"/>
          <w:sz w:val="32"/>
          <w:szCs w:val="32"/>
          <w:lang w:eastAsia="zh-CN"/>
        </w:rPr>
        <w:t>将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通过账户转账，没有挤占、挪用、串用、截留或造成资金损失等违纪违规问题，各类档案资料较规范、完整。我区财政、林业部门按职责分工积极参与项目实施监督。</w:t>
      </w:r>
    </w:p>
    <w:p>
      <w:pPr>
        <w:numPr>
          <w:ilvl w:val="0"/>
          <w:numId w:val="1"/>
        </w:numPr>
        <w:spacing w:line="580" w:lineRule="exact"/>
        <w:ind w:firstLine="640" w:firstLineChars="200"/>
        <w:outlineLvl w:val="0"/>
        <w:rPr>
          <w:rFonts w:hint="eastAsia" w:ascii="方正楷体_GBK" w:eastAsia="方正楷体_GBK" w:cs="楷体_GB2312"/>
          <w:b/>
          <w:bCs/>
          <w:sz w:val="32"/>
          <w:szCs w:val="32"/>
        </w:rPr>
      </w:pPr>
      <w:r>
        <w:rPr>
          <w:rFonts w:hint="eastAsia" w:ascii="方正楷体_GBK" w:eastAsia="方正楷体_GBK" w:cs="楷体_GB2312"/>
          <w:b/>
          <w:bCs/>
          <w:sz w:val="32"/>
          <w:szCs w:val="32"/>
        </w:rPr>
        <w:t>总体绩效目标完成情况分析。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eastAsia="方正仿宋_GBK"/>
          <w:sz w:val="32"/>
          <w:szCs w:val="32"/>
          <w:lang w:val="en-US" w:eastAsia="zh-CN"/>
        </w:rPr>
        <w:t>2023年省级财政</w:t>
      </w:r>
      <w:r>
        <w:rPr>
          <w:rFonts w:hint="eastAsia" w:eastAsia="方正仿宋_GBK"/>
          <w:sz w:val="32"/>
          <w:szCs w:val="32"/>
        </w:rPr>
        <w:t>提前下达林业发展补助资金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总体绩效目标设定情况具体如下：用于我区</w:t>
      </w:r>
      <w:r>
        <w:rPr>
          <w:rFonts w:hint="eastAsia" w:eastAsia="方正仿宋_GBK" w:cs="Times New Roman"/>
          <w:sz w:val="32"/>
          <w:szCs w:val="32"/>
          <w:lang w:eastAsia="zh-CN"/>
        </w:rPr>
        <w:t>营造林建设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工程，建设规模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12000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亩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持续改善生态环境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年全年项目实际完成情况：我局按照相关技术规程，积极组织施工单位对作业地块进行施工，并按照施工方案要求的时间、地点、作业面积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造林要求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完成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了施工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outlineLvl w:val="0"/>
        <w:rPr>
          <w:rFonts w:hint="eastAsia" w:ascii="方正楷体_GBK" w:eastAsia="方正楷体_GBK" w:cs="楷体_GB2312"/>
          <w:b/>
          <w:bCs/>
          <w:sz w:val="32"/>
          <w:szCs w:val="32"/>
        </w:rPr>
      </w:pPr>
      <w:r>
        <w:rPr>
          <w:rFonts w:hint="eastAsia" w:ascii="方正楷体_GBK" w:eastAsia="方正楷体_GBK" w:cs="楷体_GB2312"/>
          <w:b/>
          <w:bCs/>
          <w:sz w:val="32"/>
          <w:szCs w:val="32"/>
        </w:rPr>
        <w:t>（三）绩效指标完成情况分析。</w:t>
      </w:r>
    </w:p>
    <w:p>
      <w:pPr>
        <w:spacing w:line="58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2023年省级财政</w:t>
      </w:r>
      <w:r>
        <w:rPr>
          <w:rFonts w:hint="eastAsia" w:eastAsia="方正仿宋_GBK"/>
          <w:sz w:val="32"/>
          <w:szCs w:val="32"/>
        </w:rPr>
        <w:t>提前下达林业发展补助资金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，各项三级绩效指标值及全年实际完成情况：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绿化</w:t>
      </w:r>
      <w:r>
        <w:rPr>
          <w:rFonts w:hint="eastAsia" w:eastAsia="方正仿宋_GBK" w:cs="Times New Roman"/>
          <w:sz w:val="32"/>
          <w:szCs w:val="32"/>
          <w:lang w:eastAsia="zh-CN"/>
        </w:rPr>
        <w:t>营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造林面积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12000</w:t>
      </w:r>
      <w:r>
        <w:rPr>
          <w:rFonts w:hint="eastAsia" w:eastAsia="方正仿宋_GBK"/>
          <w:sz w:val="32"/>
          <w:szCs w:val="32"/>
          <w:lang w:val="en-US" w:eastAsia="zh-CN"/>
        </w:rPr>
        <w:t>亩，</w:t>
      </w:r>
      <w:r>
        <w:rPr>
          <w:rFonts w:hint="eastAsia" w:eastAsia="方正仿宋_GBK"/>
          <w:sz w:val="32"/>
          <w:szCs w:val="32"/>
        </w:rPr>
        <w:t>造林</w:t>
      </w:r>
      <w:r>
        <w:rPr>
          <w:rFonts w:hint="eastAsia" w:eastAsia="方正仿宋_GBK"/>
          <w:sz w:val="32"/>
          <w:szCs w:val="32"/>
          <w:lang w:eastAsia="zh-CN"/>
        </w:rPr>
        <w:t>成活</w:t>
      </w:r>
      <w:r>
        <w:rPr>
          <w:rFonts w:hint="eastAsia" w:eastAsia="方正仿宋_GBK"/>
          <w:sz w:val="32"/>
          <w:szCs w:val="32"/>
        </w:rPr>
        <w:t>率</w:t>
      </w:r>
      <w:r>
        <w:rPr>
          <w:rFonts w:hint="eastAsia" w:eastAsia="方正仿宋_GBK"/>
          <w:sz w:val="32"/>
          <w:szCs w:val="32"/>
          <w:lang w:eastAsia="zh-CN"/>
        </w:rPr>
        <w:t>达到</w:t>
      </w:r>
      <w:r>
        <w:rPr>
          <w:rFonts w:hint="eastAsia" w:eastAsia="方正仿宋_GBK"/>
          <w:sz w:val="32"/>
          <w:szCs w:val="32"/>
          <w:lang w:val="en-US" w:eastAsia="zh-CN"/>
        </w:rPr>
        <w:t>85%</w:t>
      </w:r>
      <w:r>
        <w:rPr>
          <w:rFonts w:hint="eastAsia" w:eastAsia="方正仿宋_GBK"/>
          <w:sz w:val="32"/>
          <w:szCs w:val="32"/>
        </w:rPr>
        <w:t>；完工及时率</w:t>
      </w:r>
      <w:r>
        <w:rPr>
          <w:rFonts w:hint="eastAsia" w:eastAsia="方正仿宋_GBK"/>
          <w:sz w:val="32"/>
          <w:szCs w:val="32"/>
          <w:lang w:eastAsia="zh-CN"/>
        </w:rPr>
        <w:t>达到</w:t>
      </w:r>
      <w:r>
        <w:rPr>
          <w:rFonts w:hint="eastAsia" w:eastAsia="方正仿宋_GBK"/>
          <w:sz w:val="32"/>
          <w:szCs w:val="32"/>
          <w:lang w:val="en-US" w:eastAsia="zh-CN"/>
        </w:rPr>
        <w:t>90%</w:t>
      </w:r>
      <w:r>
        <w:rPr>
          <w:rFonts w:hint="eastAsia" w:eastAsia="方正仿宋_GBK"/>
          <w:sz w:val="32"/>
          <w:szCs w:val="32"/>
        </w:rPr>
        <w:t>；</w:t>
      </w:r>
      <w:r>
        <w:rPr>
          <w:rFonts w:hint="eastAsia" w:eastAsia="方正仿宋_GBK"/>
          <w:sz w:val="32"/>
          <w:szCs w:val="32"/>
          <w:lang w:eastAsia="zh-CN"/>
        </w:rPr>
        <w:t>造林</w:t>
      </w:r>
      <w:r>
        <w:rPr>
          <w:rFonts w:hint="eastAsia" w:eastAsia="方正仿宋_GBK"/>
          <w:sz w:val="32"/>
          <w:szCs w:val="32"/>
        </w:rPr>
        <w:t>补助标准285.5元</w:t>
      </w:r>
      <w:r>
        <w:rPr>
          <w:rFonts w:hint="eastAsia" w:eastAsia="方正仿宋_GBK"/>
          <w:sz w:val="32"/>
          <w:szCs w:val="32"/>
          <w:lang w:val="en-US" w:eastAsia="zh-CN"/>
        </w:rPr>
        <w:t>/亩；</w:t>
      </w:r>
      <w:r>
        <w:rPr>
          <w:rFonts w:hint="eastAsia" w:eastAsia="方正仿宋_GBK"/>
          <w:sz w:val="32"/>
          <w:szCs w:val="32"/>
        </w:rPr>
        <w:t>生态效益显著；可持续性</w:t>
      </w:r>
      <w:r>
        <w:rPr>
          <w:rFonts w:hint="eastAsia" w:eastAsia="方正仿宋_GBK"/>
          <w:sz w:val="32"/>
          <w:szCs w:val="32"/>
          <w:lang w:eastAsia="zh-CN"/>
        </w:rPr>
        <w:t>显著，</w:t>
      </w:r>
      <w:r>
        <w:rPr>
          <w:rFonts w:hint="eastAsia" w:eastAsia="方正仿宋_GBK"/>
          <w:sz w:val="32"/>
          <w:szCs w:val="32"/>
        </w:rPr>
        <w:t>群众满意度达到</w:t>
      </w:r>
      <w:r>
        <w:rPr>
          <w:rFonts w:hint="eastAsia" w:eastAsia="方正仿宋_GBK"/>
          <w:sz w:val="32"/>
          <w:szCs w:val="32"/>
          <w:lang w:val="en-US" w:eastAsia="zh-CN"/>
        </w:rPr>
        <w:t>90</w:t>
      </w:r>
      <w:r>
        <w:rPr>
          <w:rFonts w:hint="eastAsia" w:eastAsia="方正仿宋_GBK"/>
          <w:sz w:val="32"/>
          <w:szCs w:val="32"/>
        </w:rPr>
        <w:t>%以上。</w:t>
      </w:r>
    </w:p>
    <w:p>
      <w:pPr>
        <w:spacing w:line="58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三、偏离绩效目标的原因和下一步改进措施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总体目标和绩效指标有部分指标未完成的原因是工程已完工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，项目管护期为三年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有些项目</w:t>
      </w:r>
      <w:r>
        <w:rPr>
          <w:rFonts w:hint="eastAsia" w:eastAsia="方正仿宋_GBK" w:cs="Times New Roman"/>
          <w:sz w:val="32"/>
          <w:szCs w:val="32"/>
          <w:lang w:eastAsia="zh-CN"/>
        </w:rPr>
        <w:t>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通过验收，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因此资金未拨付，下一步加快工作进度，抓紧实施，尽快拨付资金。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绩效自评结果按要求将在政府网站上进行公开。</w:t>
      </w:r>
    </w:p>
    <w:p>
      <w:pPr>
        <w:spacing w:line="580" w:lineRule="exact"/>
        <w:ind w:firstLine="640" w:firstLineChars="200"/>
        <w:rPr>
          <w:rFonts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五、其他需要说明的问题</w:t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hint="eastAsia" w:eastAsia="方正仿宋_GBK"/>
          <w:sz w:val="32"/>
          <w:szCs w:val="32"/>
          <w:lang w:eastAsia="zh-CN"/>
        </w:rPr>
      </w:pPr>
      <w:r>
        <w:rPr>
          <w:rFonts w:hint="eastAsia" w:eastAsia="方正仿宋_GBK"/>
          <w:sz w:val="32"/>
          <w:szCs w:val="32"/>
          <w:lang w:eastAsia="zh-CN"/>
        </w:rPr>
        <w:t>无</w:t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附：转移支付区域（项目）绩效目标自评表</w:t>
      </w: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16FFFD"/>
    <w:multiLevelType w:val="singleLevel"/>
    <w:tmpl w:val="CF16FFF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7FFCD67"/>
    <w:multiLevelType w:val="singleLevel"/>
    <w:tmpl w:val="77FFCD6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Q0OTI3MzlhNTFjZjQ3YTdjZjYzZGQ4NzMwMDBiYzQifQ=="/>
  </w:docVars>
  <w:rsids>
    <w:rsidRoot w:val="00000000"/>
    <w:rsid w:val="0EB130ED"/>
    <w:rsid w:val="0F2C7D0B"/>
    <w:rsid w:val="176D5996"/>
    <w:rsid w:val="18A63700"/>
    <w:rsid w:val="19521C2E"/>
    <w:rsid w:val="19CE0C94"/>
    <w:rsid w:val="1D896AF1"/>
    <w:rsid w:val="1FE13F7B"/>
    <w:rsid w:val="21B81D0F"/>
    <w:rsid w:val="3269585C"/>
    <w:rsid w:val="339A6510"/>
    <w:rsid w:val="33A31D51"/>
    <w:rsid w:val="37B67D6A"/>
    <w:rsid w:val="3F073ADC"/>
    <w:rsid w:val="467B090B"/>
    <w:rsid w:val="4714652B"/>
    <w:rsid w:val="495F0BFF"/>
    <w:rsid w:val="4E151645"/>
    <w:rsid w:val="4F624D5E"/>
    <w:rsid w:val="4FC77446"/>
    <w:rsid w:val="508023F2"/>
    <w:rsid w:val="52AD4542"/>
    <w:rsid w:val="55E464CD"/>
    <w:rsid w:val="59E20F76"/>
    <w:rsid w:val="5CE80DCC"/>
    <w:rsid w:val="5E920D44"/>
    <w:rsid w:val="62562501"/>
    <w:rsid w:val="63870498"/>
    <w:rsid w:val="67283D40"/>
    <w:rsid w:val="69AB0D66"/>
    <w:rsid w:val="6BDA7CFF"/>
    <w:rsid w:val="6DFB3F5C"/>
    <w:rsid w:val="6F7F32D2"/>
    <w:rsid w:val="706E7541"/>
    <w:rsid w:val="707B651D"/>
    <w:rsid w:val="72880563"/>
    <w:rsid w:val="735D3E72"/>
    <w:rsid w:val="7ABC5F1E"/>
    <w:rsid w:val="7C9542B8"/>
    <w:rsid w:val="7FCE77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宋体" w:hAnsi="宋体" w:eastAsia="黑体"/>
      <w:b/>
      <w:sz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autoRedefine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autoRedefine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2</Pages>
  <Words>756</Words>
  <Characters>800</Characters>
  <Lines>22</Lines>
  <Paragraphs>16</Paragraphs>
  <TotalTime>20</TotalTime>
  <ScaleCrop>false</ScaleCrop>
  <LinksUpToDate>false</LinksUpToDate>
  <CharactersWithSpaces>800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王多多多多</cp:lastModifiedBy>
  <cp:lastPrinted>2023-02-17T08:35:00Z</cp:lastPrinted>
  <dcterms:modified xsi:type="dcterms:W3CDTF">2024-02-04T01:24:12Z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6473D9BFFE9541C3A4F6C7B6EC2C9EA0</vt:lpwstr>
  </property>
</Properties>
</file>