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eastAsia="宋体"/>
          <w:b/>
          <w:spacing w:val="-10"/>
          <w:sz w:val="44"/>
          <w:szCs w:val="44"/>
          <w:lang w:eastAsia="zh-CN"/>
        </w:rPr>
      </w:pPr>
      <w:r>
        <w:rPr>
          <w:rFonts w:hint="eastAsia" w:ascii="宋体"/>
          <w:b/>
          <w:sz w:val="30"/>
          <w:szCs w:val="30"/>
        </w:rPr>
        <w:t xml:space="preserve">  </w:t>
      </w:r>
      <w:r>
        <w:rPr>
          <w:rFonts w:hint="eastAsia" w:ascii="宋体"/>
          <w:b/>
          <w:spacing w:val="-10"/>
          <w:sz w:val="44"/>
          <w:szCs w:val="44"/>
        </w:rPr>
        <w:t>丰润区</w:t>
      </w:r>
      <w:r>
        <w:rPr>
          <w:rFonts w:hint="eastAsia" w:ascii="宋体"/>
          <w:b/>
          <w:spacing w:val="-10"/>
          <w:sz w:val="44"/>
          <w:szCs w:val="44"/>
          <w:lang w:eastAsia="zh-CN"/>
        </w:rPr>
        <w:t>政策性</w:t>
      </w:r>
      <w:r>
        <w:rPr>
          <w:rFonts w:hint="eastAsia" w:ascii="宋体"/>
          <w:b/>
          <w:spacing w:val="-10"/>
          <w:sz w:val="44"/>
          <w:szCs w:val="44"/>
        </w:rPr>
        <w:t>农机</w:t>
      </w:r>
      <w:r>
        <w:rPr>
          <w:rFonts w:hint="eastAsia" w:ascii="宋体"/>
          <w:b/>
          <w:spacing w:val="-10"/>
          <w:sz w:val="44"/>
          <w:szCs w:val="44"/>
          <w:lang w:eastAsia="zh-CN"/>
        </w:rPr>
        <w:t>保险</w:t>
      </w:r>
    </w:p>
    <w:p>
      <w:pPr>
        <w:jc w:val="center"/>
        <w:rPr>
          <w:rFonts w:ascii="宋体"/>
          <w:b/>
          <w:spacing w:val="-10"/>
          <w:sz w:val="44"/>
          <w:szCs w:val="44"/>
        </w:rPr>
      </w:pPr>
      <w:r>
        <w:rPr>
          <w:rFonts w:hint="eastAsia" w:ascii="宋体"/>
          <w:b/>
          <w:spacing w:val="-10"/>
          <w:sz w:val="44"/>
          <w:szCs w:val="44"/>
        </w:rPr>
        <w:t>2023年度绩效自评报告</w:t>
      </w:r>
    </w:p>
    <w:p>
      <w:pPr>
        <w:spacing w:beforeLines="50" w:afterLines="50" w:line="620" w:lineRule="exact"/>
        <w:jc w:val="center"/>
        <w:rPr>
          <w:rFonts w:ascii="仿宋" w:eastAsia="仿宋"/>
          <w:sz w:val="32"/>
          <w:szCs w:val="32"/>
        </w:rPr>
      </w:pPr>
      <w:r>
        <w:rPr>
          <w:rFonts w:hint="eastAsia" w:ascii="仿宋" w:eastAsia="仿宋"/>
          <w:sz w:val="32"/>
          <w:szCs w:val="32"/>
        </w:rPr>
        <w:t>丰润区农业农村局</w:t>
      </w:r>
    </w:p>
    <w:p>
      <w:pPr>
        <w:spacing w:line="620" w:lineRule="exact"/>
        <w:ind w:firstLine="640" w:firstLineChars="200"/>
        <w:rPr>
          <w:rFonts w:ascii="黑体" w:eastAsia="黑体"/>
          <w:sz w:val="32"/>
          <w:szCs w:val="32"/>
        </w:rPr>
      </w:pPr>
      <w:r>
        <w:rPr>
          <w:rFonts w:hint="eastAsia" w:ascii="黑体" w:eastAsia="黑体"/>
          <w:sz w:val="32"/>
          <w:szCs w:val="32"/>
        </w:rPr>
        <w:t>一、基本情况</w:t>
      </w:r>
    </w:p>
    <w:p>
      <w:pPr>
        <w:spacing w:line="620" w:lineRule="exact"/>
        <w:ind w:firstLine="640" w:firstLineChars="200"/>
        <w:rPr>
          <w:rFonts w:ascii="仿宋" w:eastAsia="仿宋"/>
          <w:sz w:val="32"/>
          <w:szCs w:val="32"/>
        </w:rPr>
      </w:pPr>
      <w:r>
        <w:rPr>
          <w:rFonts w:hint="eastAsia" w:ascii="仿宋" w:eastAsia="仿宋"/>
          <w:sz w:val="32"/>
          <w:szCs w:val="32"/>
        </w:rPr>
        <w:t>202</w:t>
      </w:r>
      <w:r>
        <w:rPr>
          <w:rFonts w:hint="eastAsia" w:ascii="仿宋" w:eastAsia="仿宋"/>
          <w:sz w:val="32"/>
          <w:szCs w:val="32"/>
          <w:lang w:val="en-US" w:eastAsia="zh-CN"/>
        </w:rPr>
        <w:t>3</w:t>
      </w:r>
      <w:r>
        <w:rPr>
          <w:rFonts w:hint="eastAsia" w:ascii="仿宋" w:eastAsia="仿宋"/>
          <w:sz w:val="32"/>
          <w:szCs w:val="32"/>
        </w:rPr>
        <w:t>年丰润区</w:t>
      </w:r>
      <w:r>
        <w:rPr>
          <w:rFonts w:hint="eastAsia" w:ascii="仿宋" w:eastAsia="仿宋"/>
          <w:sz w:val="32"/>
          <w:szCs w:val="32"/>
          <w:lang w:eastAsia="zh-CN"/>
        </w:rPr>
        <w:t>参加政策性农机保险农机共计</w:t>
      </w:r>
      <w:r>
        <w:rPr>
          <w:rFonts w:hint="eastAsia" w:ascii="仿宋" w:eastAsia="仿宋"/>
          <w:sz w:val="32"/>
          <w:szCs w:val="32"/>
          <w:lang w:val="en-US" w:eastAsia="zh-CN"/>
        </w:rPr>
        <w:t>78台，区级</w:t>
      </w:r>
      <w:r>
        <w:rPr>
          <w:rFonts w:hint="eastAsia" w:ascii="仿宋" w:eastAsia="仿宋"/>
          <w:sz w:val="32"/>
          <w:szCs w:val="32"/>
        </w:rPr>
        <w:t>配套资金为</w:t>
      </w:r>
      <w:r>
        <w:rPr>
          <w:rFonts w:hint="eastAsia" w:ascii="仿宋" w:eastAsia="仿宋"/>
          <w:sz w:val="32"/>
          <w:szCs w:val="32"/>
          <w:lang w:val="en-US" w:eastAsia="zh-CN"/>
        </w:rPr>
        <w:t>1.17</w:t>
      </w:r>
      <w:r>
        <w:rPr>
          <w:rFonts w:hint="eastAsia" w:ascii="仿宋" w:eastAsia="仿宋"/>
          <w:sz w:val="32"/>
          <w:szCs w:val="32"/>
        </w:rPr>
        <w:t>万元。</w:t>
      </w:r>
    </w:p>
    <w:p>
      <w:pPr>
        <w:spacing w:line="620" w:lineRule="exact"/>
        <w:ind w:firstLine="640" w:firstLineChars="200"/>
        <w:rPr>
          <w:rFonts w:ascii="黑体" w:eastAsia="黑体"/>
          <w:sz w:val="32"/>
          <w:szCs w:val="32"/>
        </w:rPr>
      </w:pPr>
      <w:r>
        <w:rPr>
          <w:rFonts w:hint="eastAsia" w:ascii="黑体" w:eastAsia="黑体"/>
          <w:sz w:val="32"/>
          <w:szCs w:val="32"/>
        </w:rPr>
        <w:t>二、绩效自评工作开展情况</w:t>
      </w:r>
    </w:p>
    <w:p>
      <w:pPr>
        <w:spacing w:line="62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（一）前期准备</w:t>
      </w:r>
    </w:p>
    <w:p>
      <w:pPr>
        <w:spacing w:line="62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依据</w:t>
      </w:r>
      <w:r>
        <w:rPr>
          <w:rFonts w:hint="eastAsia" w:ascii="方正仿宋简体" w:hAnsi="方正仿宋简体" w:eastAsia="方正仿宋简体" w:cs="方正仿宋简体"/>
          <w:sz w:val="32"/>
          <w:szCs w:val="32"/>
        </w:rPr>
        <w:t>《河北省</w:t>
      </w:r>
      <w:r>
        <w:rPr>
          <w:rFonts w:hint="eastAsia" w:ascii="方正仿宋简体" w:hAnsi="方正仿宋简体" w:eastAsia="方正仿宋简体" w:cs="方正仿宋简体"/>
          <w:sz w:val="32"/>
          <w:szCs w:val="32"/>
          <w:lang w:eastAsia="zh-CN"/>
        </w:rPr>
        <w:t>政策性</w:t>
      </w:r>
      <w:r>
        <w:rPr>
          <w:rFonts w:hint="eastAsia" w:ascii="方正仿宋简体" w:hAnsi="方正仿宋简体" w:eastAsia="方正仿宋简体" w:cs="方正仿宋简体"/>
          <w:sz w:val="32"/>
          <w:szCs w:val="32"/>
        </w:rPr>
        <w:t>农机</w:t>
      </w:r>
      <w:r>
        <w:rPr>
          <w:rFonts w:hint="eastAsia" w:ascii="方正仿宋简体" w:hAnsi="方正仿宋简体" w:eastAsia="方正仿宋简体" w:cs="方正仿宋简体"/>
          <w:sz w:val="32"/>
          <w:szCs w:val="32"/>
          <w:lang w:eastAsia="zh-CN"/>
        </w:rPr>
        <w:t>保险</w:t>
      </w:r>
      <w:r>
        <w:rPr>
          <w:rFonts w:hint="eastAsia" w:ascii="方正仿宋简体" w:hAnsi="方正仿宋简体" w:eastAsia="方正仿宋简体" w:cs="方正仿宋简体"/>
          <w:sz w:val="32"/>
          <w:szCs w:val="32"/>
        </w:rPr>
        <w:t>实施方案》</w:t>
      </w:r>
      <w:r>
        <w:rPr>
          <w:rFonts w:hint="eastAsia" w:ascii="方正仿宋简体" w:hAnsi="方正仿宋简体" w:eastAsia="方正仿宋简体" w:cs="方正仿宋简体"/>
          <w:sz w:val="32"/>
          <w:szCs w:val="32"/>
          <w:lang w:eastAsia="zh-CN"/>
        </w:rPr>
        <w:t>（冀农发〔</w:t>
      </w:r>
      <w:r>
        <w:rPr>
          <w:rFonts w:hint="eastAsia" w:ascii="方正仿宋简体" w:hAnsi="方正仿宋简体" w:eastAsia="方正仿宋简体" w:cs="方正仿宋简体"/>
          <w:sz w:val="32"/>
          <w:szCs w:val="32"/>
          <w:lang w:val="en-US" w:eastAsia="zh-CN"/>
        </w:rPr>
        <w:t>2020</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33号</w:t>
      </w:r>
      <w:r>
        <w:rPr>
          <w:rFonts w:hint="eastAsia" w:ascii="方正仿宋简体" w:hAnsi="方正仿宋简体" w:eastAsia="方正仿宋简体" w:cs="方正仿宋简体"/>
          <w:sz w:val="32"/>
          <w:szCs w:val="32"/>
          <w:lang w:eastAsia="zh-CN"/>
        </w:rPr>
        <w:t>）、《唐山市政策性农机保险实施方案》（唐农字〔</w:t>
      </w:r>
      <w:r>
        <w:rPr>
          <w:rFonts w:hint="eastAsia" w:ascii="方正仿宋简体" w:hAnsi="方正仿宋简体" w:eastAsia="方正仿宋简体" w:cs="方正仿宋简体"/>
          <w:sz w:val="32"/>
          <w:szCs w:val="32"/>
          <w:lang w:val="en-US" w:eastAsia="zh-CN"/>
        </w:rPr>
        <w:t>2021</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25号</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的要求制定《唐山市丰润区</w:t>
      </w:r>
      <w:r>
        <w:rPr>
          <w:rFonts w:hint="eastAsia" w:ascii="方正仿宋简体" w:hAnsi="方正仿宋简体" w:eastAsia="方正仿宋简体" w:cs="方正仿宋简体"/>
          <w:sz w:val="32"/>
          <w:szCs w:val="32"/>
          <w:lang w:eastAsia="zh-CN"/>
        </w:rPr>
        <w:t>政策性</w:t>
      </w:r>
      <w:r>
        <w:rPr>
          <w:rFonts w:hint="eastAsia" w:ascii="方正仿宋简体" w:hAnsi="方正仿宋简体" w:eastAsia="方正仿宋简体" w:cs="方正仿宋简体"/>
          <w:sz w:val="32"/>
          <w:szCs w:val="32"/>
        </w:rPr>
        <w:t>农机</w:t>
      </w:r>
      <w:r>
        <w:rPr>
          <w:rFonts w:hint="eastAsia" w:ascii="方正仿宋简体" w:hAnsi="方正仿宋简体" w:eastAsia="方正仿宋简体" w:cs="方正仿宋简体"/>
          <w:sz w:val="32"/>
          <w:szCs w:val="32"/>
          <w:lang w:eastAsia="zh-CN"/>
        </w:rPr>
        <w:t>保险</w:t>
      </w:r>
      <w:r>
        <w:rPr>
          <w:rFonts w:hint="eastAsia" w:ascii="方正仿宋简体" w:hAnsi="方正仿宋简体" w:eastAsia="方正仿宋简体" w:cs="方正仿宋简体"/>
          <w:sz w:val="32"/>
          <w:szCs w:val="32"/>
        </w:rPr>
        <w:t>实施方案》。</w:t>
      </w:r>
    </w:p>
    <w:p>
      <w:pPr>
        <w:spacing w:line="62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（二）组织过程</w:t>
      </w:r>
    </w:p>
    <w:p>
      <w:pPr>
        <w:pStyle w:val="8"/>
        <w:widowControl/>
        <w:spacing w:before="0" w:beforeAutospacing="0" w:after="0" w:afterAutospacing="0" w:line="560" w:lineRule="exact"/>
        <w:ind w:firstLine="640" w:firstLineChars="200"/>
        <w:jc w:val="both"/>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sz w:val="32"/>
          <w:szCs w:val="32"/>
        </w:rPr>
        <w:t>1、项目组织管理。按照项目实施方案要求，成立</w:t>
      </w:r>
      <w:r>
        <w:rPr>
          <w:rFonts w:hint="eastAsia" w:ascii="方正仿宋简体" w:hAnsi="方正仿宋简体" w:eastAsia="方正仿宋简体" w:cs="方正仿宋简体"/>
          <w:color w:val="000000"/>
          <w:sz w:val="32"/>
          <w:szCs w:val="32"/>
          <w:lang w:eastAsia="zh-CN"/>
        </w:rPr>
        <w:t>丰润区政策性农机保险工作领导小组，</w:t>
      </w:r>
      <w:r>
        <w:rPr>
          <w:rFonts w:hint="eastAsia" w:ascii="方正仿宋简体" w:hAnsi="方正仿宋简体" w:eastAsia="方正仿宋简体" w:cs="方正仿宋简体"/>
          <w:color w:val="000000"/>
          <w:sz w:val="32"/>
          <w:szCs w:val="32"/>
        </w:rPr>
        <w:t>由</w:t>
      </w:r>
      <w:r>
        <w:rPr>
          <w:rFonts w:hint="eastAsia" w:ascii="方正仿宋简体" w:hAnsi="方正仿宋简体" w:eastAsia="方正仿宋简体" w:cs="方正仿宋简体"/>
          <w:color w:val="000000"/>
          <w:sz w:val="32"/>
          <w:szCs w:val="32"/>
          <w:lang w:eastAsia="zh-CN"/>
        </w:rPr>
        <w:t>农业农村局主要领导</w:t>
      </w:r>
      <w:r>
        <w:rPr>
          <w:rFonts w:hint="eastAsia" w:ascii="方正仿宋简体" w:hAnsi="方正仿宋简体" w:eastAsia="方正仿宋简体" w:cs="方正仿宋简体"/>
          <w:color w:val="000000"/>
          <w:sz w:val="32"/>
          <w:szCs w:val="32"/>
        </w:rPr>
        <w:t>任组长；区农业农村局、区财政局</w:t>
      </w:r>
      <w:r>
        <w:rPr>
          <w:rFonts w:hint="eastAsia" w:ascii="方正仿宋简体" w:hAnsi="方正仿宋简体" w:eastAsia="方正仿宋简体" w:cs="方正仿宋简体"/>
          <w:color w:val="000000"/>
          <w:sz w:val="32"/>
          <w:szCs w:val="32"/>
          <w:lang w:eastAsia="zh-CN"/>
        </w:rPr>
        <w:t>、中华联合财产保险股份有限公司丰润支公司相关科室为成员，办公室设在区农机技术推广站。</w:t>
      </w:r>
      <w:r>
        <w:rPr>
          <w:rFonts w:hint="eastAsia" w:ascii="方正仿宋简体" w:hAnsi="方正仿宋简体" w:eastAsia="方正仿宋简体" w:cs="方正仿宋简体"/>
          <w:sz w:val="32"/>
          <w:szCs w:val="32"/>
        </w:rPr>
        <w:t xml:space="preserve">区农业农村局负责总体推进全区政策性农机保险工作，加强与财政、保险经营机构协调沟通，提供农机基础数据，协助保险经营机构开展定损理赔工作；区财政局负责政策性农机保险保费区级补贴资金的筹集、拨付和清算工作；中华联合财产保险股份有限公司丰润支公司负责推进政策性农机保险业务，总结和推广成功工作经验。  </w:t>
      </w:r>
    </w:p>
    <w:p>
      <w:pPr>
        <w:pStyle w:val="5"/>
        <w:spacing w:line="570" w:lineRule="exact"/>
        <w:ind w:firstLine="640"/>
        <w:rPr>
          <w:rFonts w:hint="eastAsia" w:ascii="方正仿宋简体" w:hAnsi="方正仿宋简体" w:eastAsia="方正仿宋简体" w:cs="方正仿宋简体"/>
          <w:color w:val="000000"/>
          <w:sz w:val="32"/>
          <w:szCs w:val="32"/>
        </w:rPr>
      </w:pPr>
    </w:p>
    <w:p>
      <w:pPr>
        <w:pStyle w:val="8"/>
        <w:widowControl/>
        <w:spacing w:before="0" w:beforeAutospacing="0" w:after="0" w:afterAutospacing="0" w:line="560" w:lineRule="exact"/>
        <w:ind w:firstLine="640" w:firstLineChars="200"/>
        <w:jc w:val="both"/>
        <w:rPr>
          <w:rFonts w:ascii="仿宋" w:eastAsia="仿宋"/>
          <w:sz w:val="32"/>
          <w:szCs w:val="32"/>
        </w:rPr>
      </w:pPr>
      <w:r>
        <w:rPr>
          <w:rFonts w:hint="eastAsia" w:ascii="方正仿宋简体" w:hAnsi="方正仿宋简体" w:eastAsia="方正仿宋简体" w:cs="方正仿宋简体"/>
          <w:color w:val="000000"/>
          <w:kern w:val="2"/>
          <w:sz w:val="32"/>
          <w:szCs w:val="32"/>
        </w:rPr>
        <w:t>2、</w:t>
      </w:r>
      <w:r>
        <w:rPr>
          <w:rFonts w:hint="eastAsia" w:ascii="方正仿宋简体" w:hAnsi="方正仿宋简体" w:eastAsia="方正仿宋简体" w:cs="方正仿宋简体"/>
          <w:sz w:val="32"/>
          <w:szCs w:val="32"/>
        </w:rPr>
        <w:t>统筹保障资金，规范补贴运行。区财政局要积极安排落实保费补贴资金，将政策性农机保险补贴纳入政策性农业保险补贴资金管理，对每年应由本级承担的保费补贴资金列入年初预算。区级保费补贴资金由中华联合财产保险股份有限公司丰润支公司提出申请，经区农业农村局审核确认出具正式审核意见后，报区财政局申请拨付资金。</w:t>
      </w:r>
    </w:p>
    <w:p>
      <w:pPr>
        <w:spacing w:line="620" w:lineRule="exact"/>
        <w:ind w:firstLine="640" w:firstLineChars="200"/>
        <w:rPr>
          <w:rFonts w:hint="eastAsia" w:ascii="方正楷体简体" w:hAnsi="方正楷体简体" w:eastAsia="方正楷体简体" w:cs="方正楷体简体"/>
          <w:sz w:val="32"/>
          <w:szCs w:val="32"/>
        </w:rPr>
      </w:pPr>
      <w:r>
        <w:rPr>
          <w:rFonts w:hint="eastAsia" w:ascii="方正楷体简体" w:hAnsi="方正楷体简体" w:eastAsia="方正楷体简体" w:cs="方正楷体简体"/>
          <w:sz w:val="32"/>
          <w:szCs w:val="32"/>
        </w:rPr>
        <w:t>（三）分析评价</w:t>
      </w:r>
    </w:p>
    <w:p>
      <w:pPr>
        <w:spacing w:line="620" w:lineRule="exact"/>
        <w:ind w:firstLine="640" w:firstLineChars="200"/>
        <w:rPr>
          <w:rFonts w:ascii="仿宋" w:eastAsia="仿宋"/>
          <w:sz w:val="32"/>
          <w:szCs w:val="32"/>
        </w:rPr>
      </w:pPr>
      <w:r>
        <w:rPr>
          <w:rFonts w:hint="eastAsia" w:ascii="仿宋" w:eastAsia="仿宋"/>
          <w:sz w:val="32"/>
          <w:szCs w:val="32"/>
        </w:rPr>
        <w:t>按照省财政厅各项指标落实情况的指标，逐条对照，严格按照标准开展项目自评，形成完整的项目绩效考评材料，认真总结项目开展成功经验，谋划下一年度项目实施，同时梳理分析工作中存在主要问题和原因，提出下一步工作措施和建议。</w:t>
      </w:r>
    </w:p>
    <w:p>
      <w:pPr>
        <w:spacing w:line="620" w:lineRule="exact"/>
        <w:ind w:firstLine="640" w:firstLineChars="200"/>
        <w:rPr>
          <w:rFonts w:ascii="黑体" w:eastAsia="黑体"/>
          <w:sz w:val="32"/>
          <w:szCs w:val="32"/>
        </w:rPr>
      </w:pPr>
      <w:r>
        <w:rPr>
          <w:rFonts w:hint="eastAsia" w:ascii="黑体" w:eastAsia="黑体"/>
          <w:sz w:val="32"/>
          <w:szCs w:val="32"/>
        </w:rPr>
        <w:t>三、综合评价结论</w:t>
      </w:r>
    </w:p>
    <w:p>
      <w:pPr>
        <w:pStyle w:val="8"/>
        <w:spacing w:line="580" w:lineRule="exact"/>
        <w:ind w:firstLine="640" w:firstLineChars="200"/>
        <w:jc w:val="both"/>
        <w:rPr>
          <w:rFonts w:ascii="仿宋" w:eastAsia="仿宋"/>
          <w:color w:val="000000"/>
          <w:sz w:val="32"/>
          <w:szCs w:val="32"/>
        </w:rPr>
      </w:pPr>
      <w:r>
        <w:rPr>
          <w:rFonts w:ascii="仿宋" w:eastAsia="仿宋"/>
          <w:color w:val="000000"/>
          <w:sz w:val="32"/>
          <w:szCs w:val="32"/>
        </w:rPr>
        <w:t>按照《</w:t>
      </w:r>
      <w:r>
        <w:rPr>
          <w:rFonts w:hint="eastAsia" w:ascii="仿宋" w:eastAsia="仿宋"/>
          <w:color w:val="000000"/>
          <w:sz w:val="32"/>
          <w:szCs w:val="32"/>
        </w:rPr>
        <w:t>唐山</w:t>
      </w:r>
      <w:r>
        <w:rPr>
          <w:rFonts w:ascii="仿宋" w:eastAsia="仿宋"/>
          <w:color w:val="000000"/>
          <w:sz w:val="32"/>
          <w:szCs w:val="32"/>
        </w:rPr>
        <w:t>市</w:t>
      </w:r>
      <w:r>
        <w:rPr>
          <w:rFonts w:hint="eastAsia" w:ascii="仿宋" w:eastAsia="仿宋"/>
          <w:color w:val="000000"/>
          <w:sz w:val="32"/>
          <w:szCs w:val="32"/>
        </w:rPr>
        <w:t>丰润区</w:t>
      </w:r>
      <w:r>
        <w:rPr>
          <w:rFonts w:hint="eastAsia" w:ascii="仿宋" w:eastAsia="仿宋"/>
          <w:color w:val="000000"/>
          <w:sz w:val="32"/>
          <w:szCs w:val="32"/>
          <w:lang w:eastAsia="zh-CN"/>
        </w:rPr>
        <w:t>政策性</w:t>
      </w:r>
      <w:r>
        <w:rPr>
          <w:rFonts w:hint="eastAsia" w:ascii="仿宋" w:eastAsia="仿宋"/>
          <w:color w:val="000000"/>
          <w:sz w:val="32"/>
          <w:szCs w:val="32"/>
        </w:rPr>
        <w:t>农机</w:t>
      </w:r>
      <w:r>
        <w:rPr>
          <w:rFonts w:hint="eastAsia" w:ascii="仿宋" w:eastAsia="仿宋"/>
          <w:color w:val="000000"/>
          <w:sz w:val="32"/>
          <w:szCs w:val="32"/>
          <w:lang w:eastAsia="zh-CN"/>
        </w:rPr>
        <w:t>保险</w:t>
      </w:r>
      <w:r>
        <w:rPr>
          <w:rFonts w:ascii="仿宋" w:eastAsia="仿宋"/>
          <w:color w:val="000000"/>
          <w:sz w:val="32"/>
          <w:szCs w:val="32"/>
        </w:rPr>
        <w:t>实施方案》要求，</w:t>
      </w:r>
      <w:r>
        <w:rPr>
          <w:rFonts w:hint="eastAsia" w:ascii="仿宋" w:eastAsia="仿宋"/>
          <w:color w:val="000000"/>
          <w:sz w:val="32"/>
          <w:szCs w:val="32"/>
        </w:rPr>
        <w:t>我区</w:t>
      </w:r>
      <w:r>
        <w:rPr>
          <w:rFonts w:hint="eastAsia" w:ascii="仿宋" w:eastAsia="仿宋"/>
          <w:color w:val="000000"/>
          <w:sz w:val="32"/>
          <w:szCs w:val="32"/>
          <w:lang w:eastAsia="zh-CN"/>
        </w:rPr>
        <w:t>政策性农机保险</w:t>
      </w:r>
      <w:r>
        <w:rPr>
          <w:rFonts w:hint="eastAsia" w:ascii="仿宋" w:eastAsia="仿宋"/>
          <w:color w:val="000000"/>
          <w:sz w:val="32"/>
          <w:szCs w:val="32"/>
        </w:rPr>
        <w:t>主要完成内容：</w:t>
      </w:r>
      <w:r>
        <w:rPr>
          <w:rFonts w:hint="eastAsia" w:ascii="仿宋" w:eastAsia="仿宋"/>
          <w:color w:val="000000"/>
          <w:sz w:val="32"/>
          <w:szCs w:val="32"/>
          <w:lang w:eastAsia="zh-CN"/>
        </w:rPr>
        <w:t>积极进行农机投保工作，争取做到愿保尽保，三年内投保农机达到</w:t>
      </w:r>
      <w:r>
        <w:rPr>
          <w:rFonts w:hint="eastAsia" w:ascii="仿宋" w:eastAsia="仿宋"/>
          <w:color w:val="000000"/>
          <w:sz w:val="32"/>
          <w:szCs w:val="32"/>
          <w:lang w:val="en-US" w:eastAsia="zh-CN"/>
        </w:rPr>
        <w:t>500台</w:t>
      </w:r>
      <w:r>
        <w:rPr>
          <w:rFonts w:hint="eastAsia" w:ascii="仿宋" w:eastAsia="仿宋"/>
          <w:color w:val="000000"/>
          <w:sz w:val="32"/>
          <w:szCs w:val="32"/>
        </w:rPr>
        <w:t>。</w:t>
      </w:r>
    </w:p>
    <w:p>
      <w:pPr>
        <w:pStyle w:val="8"/>
        <w:spacing w:line="620" w:lineRule="exact"/>
        <w:ind w:firstLine="640" w:firstLineChars="200"/>
        <w:jc w:val="both"/>
        <w:rPr>
          <w:rFonts w:ascii="黑体" w:eastAsia="黑体"/>
          <w:sz w:val="32"/>
          <w:szCs w:val="32"/>
        </w:rPr>
      </w:pPr>
      <w:r>
        <w:rPr>
          <w:rFonts w:hint="eastAsia" w:ascii="黑体" w:eastAsia="黑体"/>
          <w:sz w:val="32"/>
          <w:szCs w:val="32"/>
        </w:rPr>
        <w:t>四、绩效目标实现情况分析</w:t>
      </w:r>
    </w:p>
    <w:p>
      <w:pPr>
        <w:spacing w:line="620" w:lineRule="exact"/>
        <w:ind w:firstLine="640" w:firstLineChars="200"/>
        <w:rPr>
          <w:rFonts w:ascii="仿宋" w:eastAsia="仿宋"/>
          <w:bCs/>
          <w:sz w:val="32"/>
          <w:szCs w:val="32"/>
        </w:rPr>
      </w:pPr>
      <w:r>
        <w:rPr>
          <w:rFonts w:hint="eastAsia" w:ascii="仿宋" w:eastAsia="仿宋"/>
          <w:bCs/>
          <w:sz w:val="32"/>
          <w:szCs w:val="32"/>
        </w:rPr>
        <w:t>（一）项目资金情况分析</w:t>
      </w:r>
    </w:p>
    <w:p>
      <w:pPr>
        <w:spacing w:line="620" w:lineRule="exact"/>
        <w:ind w:firstLine="640" w:firstLineChars="200"/>
        <w:rPr>
          <w:rFonts w:ascii="仿宋" w:eastAsia="仿宋"/>
          <w:sz w:val="32"/>
          <w:szCs w:val="32"/>
        </w:rPr>
      </w:pPr>
      <w:r>
        <w:rPr>
          <w:rFonts w:hint="eastAsia" w:ascii="仿宋" w:eastAsia="仿宋"/>
          <w:sz w:val="32"/>
          <w:szCs w:val="32"/>
        </w:rPr>
        <w:t>1、项目资金到位情况分析。丰润区</w:t>
      </w:r>
      <w:r>
        <w:rPr>
          <w:rFonts w:hint="eastAsia" w:ascii="仿宋" w:eastAsia="仿宋"/>
          <w:sz w:val="32"/>
          <w:szCs w:val="32"/>
          <w:lang w:eastAsia="zh-CN"/>
        </w:rPr>
        <w:t>政策性</w:t>
      </w:r>
      <w:r>
        <w:rPr>
          <w:rFonts w:hint="eastAsia" w:ascii="仿宋" w:eastAsia="仿宋"/>
          <w:sz w:val="32"/>
          <w:szCs w:val="32"/>
        </w:rPr>
        <w:t>农机</w:t>
      </w:r>
      <w:r>
        <w:rPr>
          <w:rFonts w:hint="eastAsia" w:ascii="仿宋" w:eastAsia="仿宋"/>
          <w:sz w:val="32"/>
          <w:szCs w:val="32"/>
          <w:lang w:eastAsia="zh-CN"/>
        </w:rPr>
        <w:t>保险财政统筹安排资金</w:t>
      </w:r>
      <w:r>
        <w:rPr>
          <w:rFonts w:hint="eastAsia" w:ascii="仿宋" w:eastAsia="仿宋"/>
          <w:sz w:val="32"/>
          <w:szCs w:val="32"/>
          <w:lang w:val="en-US" w:eastAsia="zh-CN"/>
        </w:rPr>
        <w:t>7.5万元，资金已准备</w:t>
      </w:r>
      <w:r>
        <w:rPr>
          <w:rFonts w:hint="eastAsia" w:ascii="仿宋" w:eastAsia="仿宋"/>
          <w:sz w:val="32"/>
          <w:szCs w:val="32"/>
        </w:rPr>
        <w:t>到位。</w:t>
      </w:r>
    </w:p>
    <w:p>
      <w:pPr>
        <w:spacing w:line="620" w:lineRule="exact"/>
        <w:ind w:firstLine="640" w:firstLineChars="200"/>
        <w:rPr>
          <w:rFonts w:hint="eastAsia" w:ascii="仿宋" w:eastAsia="仿宋"/>
          <w:sz w:val="32"/>
          <w:szCs w:val="32"/>
          <w:lang w:val="en-US" w:eastAsia="zh-CN"/>
        </w:rPr>
      </w:pPr>
      <w:r>
        <w:rPr>
          <w:rFonts w:hint="eastAsia" w:ascii="仿宋" w:eastAsia="仿宋"/>
          <w:sz w:val="32"/>
          <w:szCs w:val="32"/>
        </w:rPr>
        <w:t>2、项目资金执行情况分析。</w:t>
      </w:r>
      <w:r>
        <w:rPr>
          <w:rFonts w:hint="eastAsia" w:ascii="仿宋" w:eastAsia="仿宋"/>
          <w:sz w:val="32"/>
          <w:szCs w:val="32"/>
          <w:lang w:val="en-US" w:eastAsia="zh-CN"/>
        </w:rPr>
        <w:t>2023年</w:t>
      </w:r>
      <w:r>
        <w:rPr>
          <w:rFonts w:hint="eastAsia" w:ascii="仿宋" w:eastAsia="仿宋"/>
          <w:sz w:val="32"/>
          <w:szCs w:val="32"/>
          <w:lang w:eastAsia="zh-CN"/>
        </w:rPr>
        <w:t>参保农机共计</w:t>
      </w:r>
      <w:r>
        <w:rPr>
          <w:rFonts w:hint="eastAsia" w:ascii="仿宋" w:eastAsia="仿宋"/>
          <w:sz w:val="32"/>
          <w:szCs w:val="32"/>
          <w:lang w:val="en-US" w:eastAsia="zh-CN"/>
        </w:rPr>
        <w:t>78台，按照实施方案的要求，丰润区财政补贴1.17万元，已拨付到位。</w:t>
      </w:r>
    </w:p>
    <w:p>
      <w:pPr>
        <w:spacing w:line="620" w:lineRule="exact"/>
        <w:ind w:firstLine="640" w:firstLineChars="200"/>
        <w:rPr>
          <w:rFonts w:ascii="仿宋" w:eastAsia="仿宋"/>
          <w:sz w:val="32"/>
          <w:szCs w:val="32"/>
        </w:rPr>
      </w:pPr>
      <w:r>
        <w:rPr>
          <w:rFonts w:hint="eastAsia" w:ascii="仿宋" w:eastAsia="仿宋"/>
          <w:sz w:val="32"/>
          <w:szCs w:val="32"/>
        </w:rPr>
        <w:t>3、项目资金管理情况分析。为切实实施好</w:t>
      </w:r>
      <w:r>
        <w:rPr>
          <w:rFonts w:hint="eastAsia" w:ascii="仿宋" w:eastAsia="仿宋"/>
          <w:sz w:val="32"/>
          <w:szCs w:val="32"/>
          <w:lang w:eastAsia="zh-CN"/>
        </w:rPr>
        <w:t>政策性</w:t>
      </w:r>
      <w:r>
        <w:rPr>
          <w:rFonts w:hint="eastAsia" w:ascii="仿宋" w:eastAsia="仿宋"/>
          <w:sz w:val="32"/>
          <w:szCs w:val="32"/>
        </w:rPr>
        <w:t>农机</w:t>
      </w:r>
      <w:r>
        <w:rPr>
          <w:rFonts w:hint="eastAsia" w:ascii="仿宋" w:eastAsia="仿宋"/>
          <w:sz w:val="32"/>
          <w:szCs w:val="32"/>
          <w:lang w:eastAsia="zh-CN"/>
        </w:rPr>
        <w:t>保险工作</w:t>
      </w:r>
      <w:r>
        <w:rPr>
          <w:rFonts w:hint="eastAsia" w:ascii="仿宋" w:eastAsia="仿宋"/>
          <w:sz w:val="32"/>
          <w:szCs w:val="32"/>
        </w:rPr>
        <w:t>，实行全过程监督管理，严格按照规定的标准落实，没有出现截留、挪用、贪污经费及参与骗取、套取补助资金等行为。</w:t>
      </w:r>
    </w:p>
    <w:p>
      <w:pPr>
        <w:spacing w:line="620" w:lineRule="exact"/>
        <w:ind w:firstLine="585"/>
        <w:rPr>
          <w:rFonts w:ascii="仿宋" w:eastAsia="仿宋"/>
          <w:bCs/>
          <w:sz w:val="32"/>
          <w:szCs w:val="32"/>
        </w:rPr>
      </w:pPr>
      <w:r>
        <w:rPr>
          <w:rFonts w:hint="eastAsia" w:ascii="仿宋" w:eastAsia="仿宋"/>
          <w:bCs/>
          <w:sz w:val="32"/>
          <w:szCs w:val="32"/>
        </w:rPr>
        <w:t>（二）项目绩效指标完成情况分析</w:t>
      </w:r>
    </w:p>
    <w:p>
      <w:pPr>
        <w:spacing w:line="620" w:lineRule="exact"/>
        <w:ind w:firstLine="585"/>
        <w:rPr>
          <w:rFonts w:ascii="仿宋" w:eastAsia="仿宋"/>
          <w:sz w:val="32"/>
          <w:szCs w:val="32"/>
        </w:rPr>
      </w:pPr>
      <w:r>
        <w:rPr>
          <w:rFonts w:hint="eastAsia" w:ascii="仿宋" w:eastAsia="仿宋"/>
          <w:sz w:val="32"/>
          <w:szCs w:val="32"/>
        </w:rPr>
        <w:t>1、项目指标完成情况分析</w:t>
      </w:r>
    </w:p>
    <w:p>
      <w:pPr>
        <w:pStyle w:val="8"/>
        <w:widowControl/>
        <w:spacing w:before="0" w:beforeAutospacing="0" w:after="0" w:afterAutospacing="0" w:line="560" w:lineRule="exact"/>
        <w:ind w:firstLine="640" w:firstLineChars="200"/>
        <w:jc w:val="both"/>
        <w:rPr>
          <w:rFonts w:hint="eastAsia" w:ascii="仿宋" w:eastAsia="仿宋"/>
          <w:color w:val="000000"/>
          <w:sz w:val="32"/>
          <w:szCs w:val="32"/>
          <w:lang w:eastAsia="zh-CN"/>
        </w:rPr>
      </w:pPr>
      <w:r>
        <w:rPr>
          <w:rFonts w:hint="eastAsia" w:ascii="仿宋" w:eastAsia="仿宋"/>
          <w:color w:val="000000"/>
          <w:sz w:val="32"/>
          <w:szCs w:val="32"/>
        </w:rPr>
        <w:t>（1）</w:t>
      </w:r>
      <w:r>
        <w:rPr>
          <w:rFonts w:hint="eastAsia" w:ascii="仿宋" w:eastAsia="仿宋"/>
          <w:color w:val="000000"/>
          <w:sz w:val="32"/>
          <w:szCs w:val="32"/>
          <w:lang w:eastAsia="zh-CN"/>
        </w:rPr>
        <w:t>经办机构选择</w:t>
      </w:r>
    </w:p>
    <w:p>
      <w:pPr>
        <w:pStyle w:val="8"/>
        <w:widowControl/>
        <w:spacing w:before="0" w:beforeAutospacing="0" w:after="0" w:afterAutospacing="0"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依据《河北省农业农村厅关于公布2021-2023年度政策性农机保险承保机构的通知》（冀农发〔2021〕115号），确定中华联合财产保险股份有限公司丰润支公司为我区农机保险经办机构。</w:t>
      </w:r>
    </w:p>
    <w:p>
      <w:pPr>
        <w:pStyle w:val="8"/>
        <w:numPr>
          <w:ilvl w:val="0"/>
          <w:numId w:val="0"/>
        </w:numPr>
        <w:spacing w:before="0" w:beforeAutospacing="0" w:after="0" w:afterAutospacing="0" w:line="560" w:lineRule="exact"/>
        <w:ind w:firstLine="640" w:firstLineChars="200"/>
        <w:jc w:val="both"/>
        <w:rPr>
          <w:rFonts w:hint="eastAsia" w:ascii="仿宋" w:eastAsia="仿宋"/>
          <w:color w:val="000000"/>
          <w:sz w:val="32"/>
          <w:szCs w:val="32"/>
          <w:lang w:eastAsia="zh-CN"/>
        </w:rPr>
      </w:pPr>
      <w:r>
        <w:rPr>
          <w:rFonts w:hint="eastAsia" w:ascii="仿宋" w:hAnsi="Calibri" w:eastAsia="仿宋" w:cs="宋体"/>
          <w:color w:val="000000"/>
          <w:kern w:val="0"/>
          <w:sz w:val="32"/>
          <w:szCs w:val="32"/>
          <w:lang w:val="en-US" w:eastAsia="zh-CN" w:bidi="ar-SA"/>
        </w:rPr>
        <w:t>（2）</w:t>
      </w:r>
      <w:r>
        <w:rPr>
          <w:rFonts w:hint="eastAsia" w:ascii="仿宋" w:eastAsia="仿宋"/>
          <w:color w:val="000000"/>
          <w:sz w:val="32"/>
          <w:szCs w:val="32"/>
          <w:lang w:eastAsia="zh-CN"/>
        </w:rPr>
        <w:t>提升投保积极性</w:t>
      </w:r>
    </w:p>
    <w:p>
      <w:pPr>
        <w:pStyle w:val="8"/>
        <w:numPr>
          <w:ilvl w:val="0"/>
          <w:numId w:val="0"/>
        </w:numPr>
        <w:spacing w:before="0" w:beforeAutospacing="0" w:after="0" w:afterAutospacing="0" w:line="560" w:lineRule="exact"/>
        <w:ind w:firstLine="640" w:firstLineChars="200"/>
        <w:jc w:val="both"/>
        <w:rPr>
          <w:rFonts w:hint="eastAsia" w:ascii="仿宋" w:eastAsia="仿宋"/>
          <w:color w:val="000000"/>
          <w:sz w:val="32"/>
          <w:szCs w:val="32"/>
        </w:rPr>
      </w:pPr>
      <w:r>
        <w:rPr>
          <w:rFonts w:hint="eastAsia" w:ascii="仿宋" w:hAnsi="仿宋" w:eastAsia="仿宋" w:cs="仿宋"/>
          <w:sz w:val="32"/>
          <w:szCs w:val="32"/>
        </w:rPr>
        <w:t>区农业农村局、中华联合财产保险股份有限公司丰润支公司及各乡镇要利用各种新闻媒体加强对农机保险政策的宣传。农户、农机农民专业合作社或农业经营组织自主自愿投保，鼓励、支持龙头企业、农民专业合作社等新型农业经营组织为农机户投保，有条件的可以将政策性农机保险与惠农政策综合使用，更好地为农民群众增收服务。</w:t>
      </w:r>
    </w:p>
    <w:p>
      <w:pPr>
        <w:spacing w:line="620" w:lineRule="exact"/>
        <w:ind w:firstLine="585"/>
        <w:rPr>
          <w:rFonts w:ascii="仿宋" w:eastAsia="仿宋"/>
          <w:sz w:val="32"/>
          <w:szCs w:val="32"/>
        </w:rPr>
      </w:pPr>
      <w:r>
        <w:rPr>
          <w:rFonts w:hint="eastAsia" w:ascii="仿宋" w:eastAsia="仿宋"/>
          <w:sz w:val="32"/>
          <w:szCs w:val="32"/>
        </w:rPr>
        <w:t>2、效益指标完成情况分析</w:t>
      </w:r>
    </w:p>
    <w:p>
      <w:pPr>
        <w:pStyle w:val="8"/>
        <w:spacing w:line="620" w:lineRule="exact"/>
        <w:ind w:firstLine="640" w:firstLineChars="200"/>
        <w:jc w:val="both"/>
        <w:rPr>
          <w:rFonts w:hint="eastAsia" w:ascii="仿宋" w:hAnsi="仿宋" w:eastAsia="仿宋" w:cs="仿宋"/>
          <w:sz w:val="32"/>
          <w:szCs w:val="32"/>
          <w:lang w:eastAsia="zh-CN"/>
        </w:rPr>
      </w:pPr>
      <w:r>
        <w:rPr>
          <w:rFonts w:ascii="仿宋" w:eastAsia="仿宋"/>
          <w:sz w:val="32"/>
          <w:szCs w:val="32"/>
        </w:rPr>
        <w:t>通过实施</w:t>
      </w:r>
      <w:r>
        <w:rPr>
          <w:rFonts w:hint="eastAsia" w:ascii="仿宋" w:eastAsia="仿宋"/>
          <w:sz w:val="32"/>
          <w:szCs w:val="32"/>
          <w:lang w:eastAsia="zh-CN"/>
        </w:rPr>
        <w:t>政策性</w:t>
      </w:r>
      <w:r>
        <w:rPr>
          <w:rFonts w:hint="eastAsia" w:ascii="仿宋" w:eastAsia="仿宋"/>
          <w:sz w:val="32"/>
          <w:szCs w:val="32"/>
        </w:rPr>
        <w:t>农机</w:t>
      </w:r>
      <w:r>
        <w:rPr>
          <w:rFonts w:hint="eastAsia" w:ascii="仿宋" w:eastAsia="仿宋"/>
          <w:sz w:val="32"/>
          <w:szCs w:val="32"/>
          <w:lang w:eastAsia="zh-CN"/>
        </w:rPr>
        <w:t>保险</w:t>
      </w:r>
      <w:r>
        <w:rPr>
          <w:rFonts w:ascii="仿宋" w:eastAsia="仿宋"/>
          <w:sz w:val="32"/>
          <w:szCs w:val="32"/>
        </w:rPr>
        <w:t>，</w:t>
      </w:r>
      <w:r>
        <w:rPr>
          <w:rFonts w:hint="eastAsia" w:ascii="仿宋" w:hAnsi="仿宋" w:eastAsia="仿宋" w:cs="仿宋"/>
          <w:sz w:val="32"/>
          <w:szCs w:val="32"/>
        </w:rPr>
        <w:t>提高</w:t>
      </w:r>
      <w:r>
        <w:rPr>
          <w:rFonts w:hint="eastAsia" w:ascii="仿宋" w:hAnsi="仿宋" w:eastAsia="仿宋" w:cs="仿宋"/>
          <w:sz w:val="32"/>
          <w:szCs w:val="32"/>
          <w:lang w:eastAsia="zh-CN"/>
        </w:rPr>
        <w:t>了</w:t>
      </w:r>
      <w:r>
        <w:rPr>
          <w:rFonts w:hint="eastAsia" w:ascii="仿宋" w:hAnsi="仿宋" w:eastAsia="仿宋" w:cs="仿宋"/>
          <w:sz w:val="32"/>
          <w:szCs w:val="32"/>
        </w:rPr>
        <w:t>对农业机械所有人、驾驶人和农机事故受害人保障程度,降低</w:t>
      </w:r>
      <w:r>
        <w:rPr>
          <w:rFonts w:hint="eastAsia" w:ascii="仿宋" w:hAnsi="仿宋" w:eastAsia="仿宋" w:cs="仿宋"/>
          <w:sz w:val="32"/>
          <w:szCs w:val="32"/>
          <w:lang w:eastAsia="zh-CN"/>
        </w:rPr>
        <w:t>了</w:t>
      </w:r>
      <w:r>
        <w:rPr>
          <w:rFonts w:hint="eastAsia" w:ascii="仿宋" w:hAnsi="仿宋" w:eastAsia="仿宋" w:cs="仿宋"/>
          <w:sz w:val="32"/>
          <w:szCs w:val="32"/>
        </w:rPr>
        <w:t>农机安全事故发生率，促进农机化事业健康发展,更好地发挥政策性农机保险对农业和农村经济社会发展的保障作用</w:t>
      </w:r>
      <w:r>
        <w:rPr>
          <w:rFonts w:hint="eastAsia" w:ascii="仿宋" w:hAnsi="仿宋" w:eastAsia="仿宋" w:cs="仿宋"/>
          <w:sz w:val="32"/>
          <w:szCs w:val="32"/>
          <w:lang w:eastAsia="zh-CN"/>
        </w:rPr>
        <w:t>。</w:t>
      </w:r>
    </w:p>
    <w:p>
      <w:pPr>
        <w:spacing w:line="620" w:lineRule="exact"/>
        <w:ind w:firstLine="585"/>
        <w:rPr>
          <w:rFonts w:ascii="仿宋" w:eastAsia="仿宋"/>
          <w:sz w:val="32"/>
          <w:szCs w:val="32"/>
        </w:rPr>
      </w:pPr>
      <w:r>
        <w:rPr>
          <w:rFonts w:hint="eastAsia" w:ascii="仿宋" w:eastAsia="仿宋"/>
          <w:sz w:val="32"/>
          <w:szCs w:val="32"/>
        </w:rPr>
        <w:t>3、满意度指标完成情况分析</w:t>
      </w:r>
    </w:p>
    <w:p>
      <w:pPr>
        <w:spacing w:line="620" w:lineRule="exact"/>
        <w:ind w:firstLine="600"/>
        <w:rPr>
          <w:rFonts w:ascii="仿宋" w:eastAsia="仿宋"/>
          <w:sz w:val="32"/>
          <w:szCs w:val="32"/>
        </w:rPr>
      </w:pPr>
      <w:r>
        <w:rPr>
          <w:rFonts w:hint="eastAsia" w:ascii="仿宋" w:eastAsia="仿宋"/>
          <w:sz w:val="32"/>
          <w:szCs w:val="32"/>
        </w:rPr>
        <w:t>通过对</w:t>
      </w:r>
      <w:r>
        <w:rPr>
          <w:rFonts w:hint="eastAsia" w:ascii="仿宋" w:eastAsia="仿宋"/>
          <w:sz w:val="32"/>
          <w:szCs w:val="32"/>
          <w:lang w:eastAsia="zh-CN"/>
        </w:rPr>
        <w:t>政策性</w:t>
      </w:r>
      <w:r>
        <w:rPr>
          <w:rFonts w:hint="eastAsia" w:ascii="仿宋" w:eastAsia="仿宋"/>
          <w:sz w:val="32"/>
          <w:szCs w:val="32"/>
        </w:rPr>
        <w:t>农机</w:t>
      </w:r>
      <w:r>
        <w:rPr>
          <w:rFonts w:hint="eastAsia" w:ascii="仿宋" w:eastAsia="仿宋"/>
          <w:sz w:val="32"/>
          <w:szCs w:val="32"/>
          <w:lang w:eastAsia="zh-CN"/>
        </w:rPr>
        <w:t>保险</w:t>
      </w:r>
      <w:r>
        <w:rPr>
          <w:rFonts w:hint="eastAsia" w:ascii="仿宋" w:eastAsia="仿宋"/>
          <w:sz w:val="32"/>
          <w:szCs w:val="32"/>
        </w:rPr>
        <w:t>服务对象开展满意度抽样调查，服务对象满意度为</w:t>
      </w:r>
      <w:r>
        <w:rPr>
          <w:rFonts w:ascii="仿宋" w:eastAsia="仿宋"/>
          <w:sz w:val="32"/>
          <w:szCs w:val="32"/>
        </w:rPr>
        <w:t>100</w:t>
      </w:r>
      <w:r>
        <w:rPr>
          <w:rFonts w:hint="eastAsia" w:ascii="仿宋" w:eastAsia="仿宋"/>
          <w:sz w:val="32"/>
          <w:szCs w:val="32"/>
        </w:rPr>
        <w:t>%。</w:t>
      </w:r>
    </w:p>
    <w:p>
      <w:pPr>
        <w:spacing w:line="620" w:lineRule="exact"/>
        <w:ind w:firstLine="640" w:firstLineChars="200"/>
        <w:rPr>
          <w:rFonts w:ascii="黑体" w:eastAsia="黑体" w:cs="黑体"/>
          <w:bCs/>
          <w:sz w:val="32"/>
          <w:szCs w:val="32"/>
        </w:rPr>
      </w:pPr>
      <w:r>
        <w:rPr>
          <w:rFonts w:hint="eastAsia" w:ascii="黑体" w:eastAsia="黑体" w:cs="黑体"/>
          <w:bCs/>
          <w:sz w:val="32"/>
          <w:szCs w:val="32"/>
        </w:rPr>
        <w:t>五、绩效自评工作经验、问题和建议</w:t>
      </w:r>
    </w:p>
    <w:p>
      <w:pPr>
        <w:pStyle w:val="8"/>
        <w:widowControl/>
        <w:spacing w:before="0" w:beforeAutospacing="0" w:after="0" w:afterAutospacing="0" w:line="560" w:lineRule="exact"/>
        <w:ind w:firstLine="640" w:firstLineChars="200"/>
        <w:jc w:val="both"/>
        <w:rPr>
          <w:rFonts w:hint="eastAsia" w:ascii="仿宋" w:hAnsi="仿宋" w:eastAsia="仿宋" w:cs="仿宋"/>
          <w:sz w:val="32"/>
          <w:szCs w:val="32"/>
        </w:rPr>
      </w:pPr>
      <w:bookmarkStart w:id="0" w:name="_GoBack"/>
      <w:bookmarkEnd w:id="0"/>
      <w:r>
        <w:rPr>
          <w:rFonts w:hint="eastAsia" w:ascii="仿宋" w:eastAsia="仿宋"/>
          <w:sz w:val="32"/>
          <w:szCs w:val="32"/>
        </w:rPr>
        <w:t>一是严格按照省、市精神开展</w:t>
      </w:r>
      <w:r>
        <w:rPr>
          <w:rFonts w:hint="eastAsia" w:ascii="仿宋" w:eastAsia="仿宋"/>
          <w:sz w:val="32"/>
          <w:szCs w:val="32"/>
          <w:lang w:eastAsia="zh-CN"/>
        </w:rPr>
        <w:t>政策性</w:t>
      </w:r>
      <w:r>
        <w:rPr>
          <w:rFonts w:hint="eastAsia" w:ascii="仿宋" w:eastAsia="仿宋"/>
          <w:sz w:val="32"/>
          <w:szCs w:val="32"/>
        </w:rPr>
        <w:t>农机</w:t>
      </w:r>
      <w:r>
        <w:rPr>
          <w:rFonts w:hint="eastAsia" w:ascii="仿宋" w:eastAsia="仿宋"/>
          <w:sz w:val="32"/>
          <w:szCs w:val="32"/>
          <w:lang w:eastAsia="zh-CN"/>
        </w:rPr>
        <w:t>保险</w:t>
      </w:r>
      <w:r>
        <w:rPr>
          <w:rFonts w:hint="eastAsia" w:ascii="仿宋" w:eastAsia="仿宋"/>
          <w:sz w:val="32"/>
          <w:szCs w:val="32"/>
        </w:rPr>
        <w:t>工作。二是</w:t>
      </w:r>
      <w:r>
        <w:rPr>
          <w:rFonts w:ascii="仿宋" w:eastAsia="仿宋"/>
          <w:color w:val="000000"/>
          <w:sz w:val="32"/>
          <w:szCs w:val="32"/>
        </w:rPr>
        <w:t>在</w:t>
      </w:r>
      <w:r>
        <w:rPr>
          <w:rFonts w:hint="eastAsia" w:ascii="仿宋" w:eastAsia="仿宋"/>
          <w:color w:val="000000"/>
          <w:sz w:val="32"/>
          <w:szCs w:val="32"/>
          <w:lang w:eastAsia="zh-CN"/>
        </w:rPr>
        <w:t>政策性</w:t>
      </w:r>
      <w:r>
        <w:rPr>
          <w:rFonts w:hint="eastAsia" w:ascii="仿宋" w:eastAsia="仿宋"/>
          <w:color w:val="000000"/>
          <w:sz w:val="32"/>
          <w:szCs w:val="32"/>
        </w:rPr>
        <w:t>农机</w:t>
      </w:r>
      <w:r>
        <w:rPr>
          <w:rFonts w:hint="eastAsia" w:ascii="仿宋" w:eastAsia="仿宋"/>
          <w:color w:val="000000"/>
          <w:sz w:val="32"/>
          <w:szCs w:val="32"/>
          <w:lang w:eastAsia="zh-CN"/>
        </w:rPr>
        <w:t>保险</w:t>
      </w:r>
      <w:r>
        <w:rPr>
          <w:rFonts w:ascii="仿宋" w:eastAsia="仿宋"/>
          <w:color w:val="000000"/>
          <w:sz w:val="32"/>
          <w:szCs w:val="32"/>
        </w:rPr>
        <w:t>工作中，我</w:t>
      </w:r>
      <w:r>
        <w:rPr>
          <w:rFonts w:hint="eastAsia" w:ascii="仿宋" w:eastAsia="仿宋"/>
          <w:color w:val="000000"/>
          <w:sz w:val="32"/>
          <w:szCs w:val="32"/>
        </w:rPr>
        <w:t>区</w:t>
      </w:r>
      <w:r>
        <w:rPr>
          <w:rFonts w:hint="eastAsia" w:ascii="仿宋" w:hAnsi="仿宋" w:eastAsia="仿宋" w:cs="仿宋"/>
          <w:sz w:val="32"/>
          <w:szCs w:val="32"/>
        </w:rPr>
        <w:t>认真贯彻落实党中央和省委、省政府强农惠农政策，坚持“政府引导、市场运作、自主自愿、协同推进”的原则，按照“低费率、广覆盖”的工作思路，更好地满足农机领域抵御风险保障需求。</w:t>
      </w:r>
      <w:r>
        <w:rPr>
          <w:rFonts w:hint="eastAsia" w:ascii="仿宋" w:eastAsia="仿宋"/>
          <w:color w:val="000000"/>
          <w:sz w:val="32"/>
          <w:szCs w:val="32"/>
        </w:rPr>
        <w:t>三</w:t>
      </w:r>
      <w:r>
        <w:rPr>
          <w:rFonts w:ascii="仿宋" w:eastAsia="仿宋"/>
          <w:color w:val="000000"/>
          <w:sz w:val="32"/>
          <w:szCs w:val="32"/>
        </w:rPr>
        <w:t>是</w:t>
      </w:r>
      <w:r>
        <w:rPr>
          <w:rFonts w:hint="eastAsia" w:ascii="仿宋" w:hAnsi="仿宋" w:eastAsia="仿宋" w:cs="仿宋"/>
          <w:sz w:val="32"/>
          <w:szCs w:val="32"/>
        </w:rPr>
        <w:t>完善工作机制，规范管理办法，提升服务能力，增强参与主体的社会责任，促进全区农机保险健康、持续、稳定发展。</w:t>
      </w:r>
    </w:p>
    <w:p>
      <w:pPr>
        <w:spacing w:line="620" w:lineRule="exact"/>
        <w:ind w:firstLine="640" w:firstLineChars="200"/>
        <w:rPr>
          <w:rFonts w:ascii="仿宋" w:eastAsia="仿宋" w:cs="Times New Roman"/>
          <w:sz w:val="32"/>
          <w:szCs w:val="32"/>
        </w:rPr>
      </w:pPr>
    </w:p>
    <w:p>
      <w:pPr>
        <w:spacing w:line="620" w:lineRule="exact"/>
        <w:ind w:firstLine="5440" w:firstLineChars="1700"/>
        <w:rPr>
          <w:rFonts w:ascii="仿宋" w:eastAsia="仿宋" w:cs="Times New Roman"/>
          <w:sz w:val="32"/>
          <w:szCs w:val="32"/>
        </w:rPr>
      </w:pPr>
      <w:r>
        <w:rPr>
          <w:rFonts w:hint="eastAsia" w:ascii="仿宋" w:eastAsia="仿宋" w:cs="Times New Roman"/>
          <w:sz w:val="32"/>
          <w:szCs w:val="32"/>
        </w:rPr>
        <w:t>202</w:t>
      </w:r>
      <w:r>
        <w:rPr>
          <w:rFonts w:hint="eastAsia" w:ascii="仿宋" w:eastAsia="仿宋" w:cs="Times New Roman"/>
          <w:sz w:val="32"/>
          <w:szCs w:val="32"/>
          <w:lang w:val="en-US" w:eastAsia="zh-CN"/>
        </w:rPr>
        <w:t>4</w:t>
      </w:r>
      <w:r>
        <w:rPr>
          <w:rFonts w:hint="eastAsia" w:ascii="仿宋" w:eastAsia="仿宋" w:cs="Times New Roman"/>
          <w:sz w:val="32"/>
          <w:szCs w:val="32"/>
        </w:rPr>
        <w:t>年</w:t>
      </w:r>
      <w:r>
        <w:rPr>
          <w:rFonts w:hint="eastAsia" w:ascii="仿宋" w:eastAsia="仿宋" w:cs="Times New Roman"/>
          <w:sz w:val="32"/>
          <w:szCs w:val="32"/>
          <w:lang w:val="en-US" w:eastAsia="zh-CN"/>
        </w:rPr>
        <w:t>2</w:t>
      </w:r>
      <w:r>
        <w:rPr>
          <w:rFonts w:hint="eastAsia" w:ascii="仿宋" w:eastAsia="仿宋" w:cs="Times New Roman"/>
          <w:sz w:val="32"/>
          <w:szCs w:val="32"/>
        </w:rPr>
        <w:t>月1</w:t>
      </w:r>
      <w:r>
        <w:rPr>
          <w:rFonts w:hint="eastAsia" w:ascii="仿宋" w:eastAsia="仿宋" w:cs="Times New Roman"/>
          <w:sz w:val="32"/>
          <w:szCs w:val="32"/>
          <w:lang w:val="en-US" w:eastAsia="zh-CN"/>
        </w:rPr>
        <w:t>8</w:t>
      </w:r>
      <w:r>
        <w:rPr>
          <w:rFonts w:hint="eastAsia" w:ascii="仿宋" w:eastAsia="仿宋" w:cs="Times New Roman"/>
          <w:sz w:val="32"/>
          <w:szCs w:val="32"/>
        </w:rPr>
        <w:t>日</w:t>
      </w:r>
    </w:p>
    <w:p/>
    <w:sectPr>
      <w:footerReference r:id="rId3" w:type="default"/>
      <w:pgSz w:w="11906" w:h="16838"/>
      <w:pgMar w:top="1871"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1750873"/>
    </w:sdtPr>
    <w:sdtContent>
      <w:p>
        <w:pPr>
          <w:pStyle w:val="7"/>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2"/>
  </w:compat>
  <w:docVars>
    <w:docVar w:name="commondata" w:val="eyJoZGlkIjoiYTVjMWMxZDQyMTljMzA2ZDk5YWU5MjI2NDBhYTY4YzkifQ=="/>
  </w:docVars>
  <w:rsids>
    <w:rsidRoot w:val="001603B1"/>
    <w:rsid w:val="001603B1"/>
    <w:rsid w:val="0020199F"/>
    <w:rsid w:val="00C91C3F"/>
    <w:rsid w:val="0BC554EC"/>
    <w:rsid w:val="6DF31C59"/>
    <w:rsid w:val="6F951150"/>
    <w:rsid w:val="7E2B1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szCs w:val="44"/>
    </w:rPr>
  </w:style>
  <w:style w:type="paragraph" w:styleId="3">
    <w:name w:val="heading 2"/>
    <w:basedOn w:val="1"/>
    <w:next w:val="1"/>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Indent 2"/>
    <w:basedOn w:val="1"/>
    <w:uiPriority w:val="0"/>
    <w:pPr>
      <w:spacing w:line="580" w:lineRule="exact"/>
      <w:ind w:firstLine="200" w:firstLineChars="200"/>
    </w:pPr>
    <w:rPr>
      <w:rFonts w:ascii="仿宋_GB2312" w:eastAsia="仿宋_GB2312" w:cs="仿宋_GB2312"/>
      <w:sz w:val="32"/>
      <w:szCs w:val="32"/>
    </w:rPr>
  </w:style>
  <w:style w:type="paragraph" w:styleId="6">
    <w:name w:val="Balloon Text"/>
    <w:basedOn w:val="1"/>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uiPriority w:val="0"/>
    <w:pPr>
      <w:widowControl/>
      <w:jc w:val="left"/>
    </w:pPr>
    <w:rPr>
      <w:rFonts w:asci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464646"/>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6B323C6E-1B90-4FA0-BE59-787439DDB4BF}">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227</Words>
  <Characters>1294</Characters>
  <Lines>10</Lines>
  <Paragraphs>3</Paragraphs>
  <TotalTime>6</TotalTime>
  <ScaleCrop>false</ScaleCrop>
  <LinksUpToDate>false</LinksUpToDate>
  <CharactersWithSpaces>1518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2022-03-04T05:59:00Z</dcterms:created>
  <dc:creator>Administrator</dc:creator>
  <cp:lastModifiedBy>WPS_647140317</cp:lastModifiedBy>
  <cp:lastPrinted>2022-05-05T01:59:00Z</cp:lastPrinted>
  <dcterms:modified xsi:type="dcterms:W3CDTF">2024-02-20T02:40:01Z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3F42B03D0B0A45D881A57E8D208D9165_12</vt:lpwstr>
  </property>
</Properties>
</file>