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一、丰润区红十字会唐山市丰润区红十字会收支预算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761丰润区红十字会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90.18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90.18</w:t>
            </w:r>
          </w:p>
        </w:tc>
        <w:tc>
          <w:tcPr>
            <w:tcW w:w="4535" w:type="dxa"/>
            <w:vAlign w:val="center"/>
          </w:tcPr>
          <w:p>
            <w:pPr>
              <w:pStyle w:val="16"/>
            </w:pPr>
            <w:r>
              <w:t>本年支出合计</w:t>
            </w:r>
          </w:p>
        </w:tc>
        <w:tc>
          <w:tcPr>
            <w:tcW w:w="2126" w:type="dxa"/>
            <w:vAlign w:val="center"/>
          </w:tcPr>
          <w:p>
            <w:pPr>
              <w:pStyle w:val="17"/>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90.18</w:t>
            </w:r>
          </w:p>
        </w:tc>
        <w:tc>
          <w:tcPr>
            <w:tcW w:w="4535" w:type="dxa"/>
            <w:vAlign w:val="center"/>
          </w:tcPr>
          <w:p>
            <w:pPr>
              <w:pStyle w:val="16"/>
            </w:pPr>
            <w:r>
              <w:t>支出总计</w:t>
            </w:r>
          </w:p>
        </w:tc>
        <w:tc>
          <w:tcPr>
            <w:tcW w:w="2126" w:type="dxa"/>
            <w:vAlign w:val="center"/>
          </w:tcPr>
          <w:p>
            <w:pPr>
              <w:pStyle w:val="17"/>
            </w:pPr>
            <w:r>
              <w:t>90.18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761丰润区红十字会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90.18</w:t>
            </w:r>
          </w:p>
        </w:tc>
        <w:tc>
          <w:tcPr>
            <w:tcW w:w="1134" w:type="dxa"/>
            <w:vAlign w:val="center"/>
          </w:tcPr>
          <w:p>
            <w:pPr>
              <w:pStyle w:val="17"/>
            </w:pPr>
            <w:r>
              <w:t>90.18</w:t>
            </w:r>
          </w:p>
        </w:tc>
        <w:tc>
          <w:tcPr>
            <w:tcW w:w="1134" w:type="dxa"/>
            <w:vAlign w:val="center"/>
          </w:tcPr>
          <w:p>
            <w:pPr>
              <w:pStyle w:val="17"/>
            </w:pPr>
            <w:r>
              <w:t>90.18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75.51</w:t>
            </w:r>
          </w:p>
        </w:tc>
        <w:tc>
          <w:tcPr>
            <w:tcW w:w="1134" w:type="dxa"/>
            <w:vAlign w:val="center"/>
          </w:tcPr>
          <w:p>
            <w:pPr>
              <w:pStyle w:val="13"/>
            </w:pPr>
            <w:r>
              <w:t>75.51</w:t>
            </w:r>
          </w:p>
        </w:tc>
        <w:tc>
          <w:tcPr>
            <w:tcW w:w="1134" w:type="dxa"/>
            <w:vAlign w:val="center"/>
          </w:tcPr>
          <w:p>
            <w:pPr>
              <w:pStyle w:val="13"/>
            </w:pPr>
            <w:r>
              <w:t>75.51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20816</w:t>
            </w:r>
          </w:p>
        </w:tc>
        <w:tc>
          <w:tcPr>
            <w:tcW w:w="1559" w:type="dxa"/>
            <w:vAlign w:val="center"/>
          </w:tcPr>
          <w:p>
            <w:pPr>
              <w:pStyle w:val="14"/>
            </w:pPr>
            <w:r>
              <w:t>红十字事业</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2081699</w:t>
            </w:r>
          </w:p>
        </w:tc>
        <w:tc>
          <w:tcPr>
            <w:tcW w:w="1559" w:type="dxa"/>
            <w:vAlign w:val="center"/>
          </w:tcPr>
          <w:p>
            <w:pPr>
              <w:pStyle w:val="14"/>
            </w:pPr>
            <w:r>
              <w:t>其他红十字事业支出</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3.96</w:t>
            </w:r>
          </w:p>
        </w:tc>
        <w:tc>
          <w:tcPr>
            <w:tcW w:w="1134" w:type="dxa"/>
            <w:vAlign w:val="center"/>
          </w:tcPr>
          <w:p>
            <w:pPr>
              <w:pStyle w:val="13"/>
            </w:pPr>
            <w:r>
              <w:t>3.96</w:t>
            </w:r>
          </w:p>
        </w:tc>
        <w:tc>
          <w:tcPr>
            <w:tcW w:w="1134" w:type="dxa"/>
            <w:vAlign w:val="center"/>
          </w:tcPr>
          <w:p>
            <w:pPr>
              <w:pStyle w:val="13"/>
            </w:pPr>
            <w:r>
              <w:t>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90.18</w:t>
            </w:r>
          </w:p>
        </w:tc>
        <w:tc>
          <w:tcPr>
            <w:tcW w:w="1361" w:type="dxa"/>
            <w:vAlign w:val="center"/>
          </w:tcPr>
          <w:p>
            <w:pPr>
              <w:pStyle w:val="17"/>
            </w:pPr>
            <w:r>
              <w:t>87.18</w:t>
            </w:r>
          </w:p>
        </w:tc>
        <w:tc>
          <w:tcPr>
            <w:tcW w:w="1361" w:type="dxa"/>
            <w:vAlign w:val="center"/>
          </w:tcPr>
          <w:p>
            <w:pPr>
              <w:pStyle w:val="17"/>
            </w:pPr>
            <w:r>
              <w:t>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75.51</w:t>
            </w:r>
          </w:p>
        </w:tc>
        <w:tc>
          <w:tcPr>
            <w:tcW w:w="1361" w:type="dxa"/>
            <w:vAlign w:val="center"/>
          </w:tcPr>
          <w:p>
            <w:pPr>
              <w:pStyle w:val="13"/>
            </w:pPr>
            <w:r>
              <w:t>72.51</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8.13</w:t>
            </w:r>
          </w:p>
        </w:tc>
        <w:tc>
          <w:tcPr>
            <w:tcW w:w="1361" w:type="dxa"/>
            <w:vAlign w:val="center"/>
          </w:tcPr>
          <w:p>
            <w:pPr>
              <w:pStyle w:val="13"/>
            </w:pPr>
            <w:r>
              <w:t>8.13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8.13</w:t>
            </w:r>
          </w:p>
        </w:tc>
        <w:tc>
          <w:tcPr>
            <w:tcW w:w="1361" w:type="dxa"/>
            <w:vAlign w:val="center"/>
          </w:tcPr>
          <w:p>
            <w:pPr>
              <w:pStyle w:val="13"/>
            </w:pPr>
            <w:r>
              <w:t>8.13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20816</w:t>
            </w:r>
          </w:p>
        </w:tc>
        <w:tc>
          <w:tcPr>
            <w:tcW w:w="4535" w:type="dxa"/>
            <w:vAlign w:val="center"/>
          </w:tcPr>
          <w:p>
            <w:pPr>
              <w:pStyle w:val="14"/>
            </w:pPr>
            <w:r>
              <w:t>红十字事业</w:t>
            </w:r>
          </w:p>
        </w:tc>
        <w:tc>
          <w:tcPr>
            <w:tcW w:w="1361" w:type="dxa"/>
            <w:vAlign w:val="center"/>
          </w:tcPr>
          <w:p>
            <w:pPr>
              <w:pStyle w:val="13"/>
            </w:pPr>
            <w:r>
              <w:t>67.38</w:t>
            </w:r>
          </w:p>
        </w:tc>
        <w:tc>
          <w:tcPr>
            <w:tcW w:w="1361" w:type="dxa"/>
            <w:vAlign w:val="center"/>
          </w:tcPr>
          <w:p>
            <w:pPr>
              <w:pStyle w:val="13"/>
            </w:pPr>
            <w:r>
              <w:t>64.38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2081699</w:t>
            </w:r>
          </w:p>
        </w:tc>
        <w:tc>
          <w:tcPr>
            <w:tcW w:w="4535" w:type="dxa"/>
            <w:vAlign w:val="center"/>
          </w:tcPr>
          <w:p>
            <w:pPr>
              <w:pStyle w:val="14"/>
            </w:pPr>
            <w:r>
              <w:t>其他红十字事业支出</w:t>
            </w:r>
          </w:p>
        </w:tc>
        <w:tc>
          <w:tcPr>
            <w:tcW w:w="1361" w:type="dxa"/>
            <w:vAlign w:val="center"/>
          </w:tcPr>
          <w:p>
            <w:pPr>
              <w:pStyle w:val="13"/>
            </w:pPr>
            <w:r>
              <w:t>67.38</w:t>
            </w:r>
          </w:p>
        </w:tc>
        <w:tc>
          <w:tcPr>
            <w:tcW w:w="1361" w:type="dxa"/>
            <w:vAlign w:val="center"/>
          </w:tcPr>
          <w:p>
            <w:pPr>
              <w:pStyle w:val="13"/>
            </w:pPr>
            <w:r>
              <w:t>64.38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8.55</w:t>
            </w:r>
          </w:p>
        </w:tc>
        <w:tc>
          <w:tcPr>
            <w:tcW w:w="1361" w:type="dxa"/>
            <w:vAlign w:val="center"/>
          </w:tcPr>
          <w:p>
            <w:pPr>
              <w:pStyle w:val="13"/>
            </w:pPr>
            <w:r>
              <w:t>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8.55</w:t>
            </w:r>
          </w:p>
        </w:tc>
        <w:tc>
          <w:tcPr>
            <w:tcW w:w="1361" w:type="dxa"/>
            <w:vAlign w:val="center"/>
          </w:tcPr>
          <w:p>
            <w:pPr>
              <w:pStyle w:val="13"/>
            </w:pPr>
            <w:r>
              <w:t>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3.96</w:t>
            </w:r>
          </w:p>
        </w:tc>
        <w:tc>
          <w:tcPr>
            <w:tcW w:w="1361" w:type="dxa"/>
            <w:vAlign w:val="center"/>
          </w:tcPr>
          <w:p>
            <w:pPr>
              <w:pStyle w:val="13"/>
            </w:pPr>
            <w:r>
              <w:t>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4.59</w:t>
            </w:r>
          </w:p>
        </w:tc>
        <w:tc>
          <w:tcPr>
            <w:tcW w:w="1361" w:type="dxa"/>
            <w:vAlign w:val="center"/>
          </w:tcPr>
          <w:p>
            <w:pPr>
              <w:pStyle w:val="13"/>
            </w:pPr>
            <w:r>
              <w:t>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90.18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75.51</w:t>
            </w:r>
          </w:p>
        </w:tc>
        <w:tc>
          <w:tcPr>
            <w:tcW w:w="1474" w:type="dxa"/>
            <w:vAlign w:val="center"/>
          </w:tcPr>
          <w:p>
            <w:pPr>
              <w:pStyle w:val="13"/>
            </w:pPr>
            <w:r>
              <w:t>75.51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8.55</w:t>
            </w:r>
          </w:p>
        </w:tc>
        <w:tc>
          <w:tcPr>
            <w:tcW w:w="1474" w:type="dxa"/>
            <w:vAlign w:val="center"/>
          </w:tcPr>
          <w:p>
            <w:pPr>
              <w:pStyle w:val="13"/>
            </w:pPr>
            <w:r>
              <w:t>8.55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6.12</w:t>
            </w:r>
          </w:p>
        </w:tc>
        <w:tc>
          <w:tcPr>
            <w:tcW w:w="1474" w:type="dxa"/>
            <w:vAlign w:val="center"/>
          </w:tcPr>
          <w:p>
            <w:pPr>
              <w:pStyle w:val="13"/>
            </w:pPr>
            <w:r>
              <w:t>6.12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90.18</w:t>
            </w:r>
          </w:p>
        </w:tc>
        <w:tc>
          <w:tcPr>
            <w:tcW w:w="3402" w:type="dxa"/>
            <w:vAlign w:val="center"/>
          </w:tcPr>
          <w:p>
            <w:pPr>
              <w:pStyle w:val="16"/>
            </w:pPr>
            <w:r>
              <w:t>本年支出合计</w:t>
            </w:r>
          </w:p>
        </w:tc>
        <w:tc>
          <w:tcPr>
            <w:tcW w:w="1474" w:type="dxa"/>
            <w:vAlign w:val="center"/>
          </w:tcPr>
          <w:p>
            <w:pPr>
              <w:pStyle w:val="17"/>
            </w:pPr>
            <w:r>
              <w:t>90.18</w:t>
            </w:r>
          </w:p>
        </w:tc>
        <w:tc>
          <w:tcPr>
            <w:tcW w:w="1474" w:type="dxa"/>
            <w:vAlign w:val="center"/>
          </w:tcPr>
          <w:p>
            <w:pPr>
              <w:pStyle w:val="17"/>
            </w:pPr>
            <w:r>
              <w:t>90.18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90.18</w:t>
            </w:r>
          </w:p>
        </w:tc>
        <w:tc>
          <w:tcPr>
            <w:tcW w:w="3402" w:type="dxa"/>
            <w:vAlign w:val="center"/>
          </w:tcPr>
          <w:p>
            <w:pPr>
              <w:pStyle w:val="16"/>
            </w:pPr>
            <w:r>
              <w:t>支出总计</w:t>
            </w:r>
          </w:p>
        </w:tc>
        <w:tc>
          <w:tcPr>
            <w:tcW w:w="1474" w:type="dxa"/>
            <w:vAlign w:val="center"/>
          </w:tcPr>
          <w:p>
            <w:pPr>
              <w:pStyle w:val="17"/>
            </w:pPr>
            <w:r>
              <w:t>90.18</w:t>
            </w:r>
          </w:p>
        </w:tc>
        <w:tc>
          <w:tcPr>
            <w:tcW w:w="1474" w:type="dxa"/>
            <w:vAlign w:val="center"/>
          </w:tcPr>
          <w:p>
            <w:pPr>
              <w:pStyle w:val="17"/>
            </w:pPr>
            <w:r>
              <w:t>90.18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90.18</w:t>
            </w:r>
          </w:p>
        </w:tc>
        <w:tc>
          <w:tcPr>
            <w:tcW w:w="2551" w:type="dxa"/>
            <w:vAlign w:val="center"/>
          </w:tcPr>
          <w:p>
            <w:pPr>
              <w:pStyle w:val="17"/>
            </w:pPr>
            <w:r>
              <w:t>87.18</w:t>
            </w: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75.51</w:t>
            </w:r>
          </w:p>
        </w:tc>
        <w:tc>
          <w:tcPr>
            <w:tcW w:w="2551" w:type="dxa"/>
            <w:vAlign w:val="center"/>
          </w:tcPr>
          <w:p>
            <w:pPr>
              <w:pStyle w:val="13"/>
            </w:pPr>
            <w:r>
              <w:t>72.51</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20816</w:t>
            </w:r>
          </w:p>
        </w:tc>
        <w:tc>
          <w:tcPr>
            <w:tcW w:w="4535" w:type="dxa"/>
            <w:vAlign w:val="center"/>
          </w:tcPr>
          <w:p>
            <w:pPr>
              <w:pStyle w:val="14"/>
            </w:pPr>
            <w:r>
              <w:t>红十字事业</w:t>
            </w:r>
          </w:p>
        </w:tc>
        <w:tc>
          <w:tcPr>
            <w:tcW w:w="2551" w:type="dxa"/>
            <w:vAlign w:val="center"/>
          </w:tcPr>
          <w:p>
            <w:pPr>
              <w:pStyle w:val="13"/>
            </w:pPr>
            <w:r>
              <w:t>67.38</w:t>
            </w:r>
          </w:p>
        </w:tc>
        <w:tc>
          <w:tcPr>
            <w:tcW w:w="2551" w:type="dxa"/>
            <w:vAlign w:val="center"/>
          </w:tcPr>
          <w:p>
            <w:pPr>
              <w:pStyle w:val="13"/>
            </w:pPr>
            <w:r>
              <w:t>64.38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2081699</w:t>
            </w:r>
          </w:p>
        </w:tc>
        <w:tc>
          <w:tcPr>
            <w:tcW w:w="4535" w:type="dxa"/>
            <w:vAlign w:val="center"/>
          </w:tcPr>
          <w:p>
            <w:pPr>
              <w:pStyle w:val="14"/>
            </w:pPr>
            <w:r>
              <w:t>其他红十字事业支出</w:t>
            </w:r>
          </w:p>
        </w:tc>
        <w:tc>
          <w:tcPr>
            <w:tcW w:w="2551" w:type="dxa"/>
            <w:vAlign w:val="center"/>
          </w:tcPr>
          <w:p>
            <w:pPr>
              <w:pStyle w:val="13"/>
            </w:pPr>
            <w:r>
              <w:t>67.38</w:t>
            </w:r>
          </w:p>
        </w:tc>
        <w:tc>
          <w:tcPr>
            <w:tcW w:w="2551" w:type="dxa"/>
            <w:vAlign w:val="center"/>
          </w:tcPr>
          <w:p>
            <w:pPr>
              <w:pStyle w:val="13"/>
            </w:pPr>
            <w:r>
              <w:t>64.38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8.55</w:t>
            </w:r>
          </w:p>
        </w:tc>
        <w:tc>
          <w:tcPr>
            <w:tcW w:w="2551" w:type="dxa"/>
            <w:vAlign w:val="center"/>
          </w:tcPr>
          <w:p>
            <w:pPr>
              <w:pStyle w:val="13"/>
            </w:pPr>
            <w:r>
              <w:t>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8.55</w:t>
            </w:r>
          </w:p>
        </w:tc>
        <w:tc>
          <w:tcPr>
            <w:tcW w:w="2551" w:type="dxa"/>
            <w:vAlign w:val="center"/>
          </w:tcPr>
          <w:p>
            <w:pPr>
              <w:pStyle w:val="13"/>
            </w:pPr>
            <w:r>
              <w:t>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4.59</w:t>
            </w:r>
          </w:p>
        </w:tc>
        <w:tc>
          <w:tcPr>
            <w:tcW w:w="2551" w:type="dxa"/>
            <w:vAlign w:val="center"/>
          </w:tcPr>
          <w:p>
            <w:pPr>
              <w:pStyle w:val="13"/>
            </w:pPr>
            <w:r>
              <w:t>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87.18</w:t>
            </w:r>
          </w:p>
        </w:tc>
        <w:tc>
          <w:tcPr>
            <w:tcW w:w="2551" w:type="dxa"/>
            <w:vAlign w:val="center"/>
          </w:tcPr>
          <w:p>
            <w:pPr>
              <w:pStyle w:val="17"/>
            </w:pPr>
            <w:r>
              <w:t>81.78</w:t>
            </w:r>
          </w:p>
        </w:tc>
        <w:tc>
          <w:tcPr>
            <w:tcW w:w="2551" w:type="dxa"/>
            <w:vAlign w:val="center"/>
          </w:tcPr>
          <w:p>
            <w:pPr>
              <w:pStyle w:val="17"/>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79.78</w:t>
            </w:r>
          </w:p>
        </w:tc>
        <w:tc>
          <w:tcPr>
            <w:tcW w:w="2551" w:type="dxa"/>
            <w:vAlign w:val="center"/>
          </w:tcPr>
          <w:p>
            <w:pPr>
              <w:pStyle w:val="13"/>
            </w:pPr>
            <w:r>
              <w:t>79.78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26.88</w:t>
            </w:r>
          </w:p>
        </w:tc>
        <w:tc>
          <w:tcPr>
            <w:tcW w:w="2551" w:type="dxa"/>
            <w:vAlign w:val="center"/>
          </w:tcPr>
          <w:p>
            <w:pPr>
              <w:pStyle w:val="13"/>
            </w:pPr>
            <w:r>
              <w:t>26.88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18.76</w:t>
            </w:r>
          </w:p>
        </w:tc>
        <w:tc>
          <w:tcPr>
            <w:tcW w:w="2551" w:type="dxa"/>
            <w:vAlign w:val="center"/>
          </w:tcPr>
          <w:p>
            <w:pPr>
              <w:pStyle w:val="13"/>
            </w:pPr>
            <w:r>
              <w:t>18.76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9.53</w:t>
            </w:r>
          </w:p>
        </w:tc>
        <w:tc>
          <w:tcPr>
            <w:tcW w:w="2551" w:type="dxa"/>
            <w:vAlign w:val="center"/>
          </w:tcPr>
          <w:p>
            <w:pPr>
              <w:pStyle w:val="13"/>
            </w:pPr>
            <w:r>
              <w:t>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4.59</w:t>
            </w:r>
          </w:p>
        </w:tc>
        <w:tc>
          <w:tcPr>
            <w:tcW w:w="2551" w:type="dxa"/>
            <w:vAlign w:val="center"/>
          </w:tcPr>
          <w:p>
            <w:pPr>
              <w:pStyle w:val="13"/>
            </w:pPr>
            <w:r>
              <w:t>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1.48</w:t>
            </w:r>
          </w:p>
        </w:tc>
        <w:tc>
          <w:tcPr>
            <w:tcW w:w="2551" w:type="dxa"/>
            <w:vAlign w:val="center"/>
          </w:tcPr>
          <w:p>
            <w:pPr>
              <w:pStyle w:val="13"/>
            </w:pPr>
          </w:p>
        </w:tc>
        <w:tc>
          <w:tcPr>
            <w:tcW w:w="2551"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1.70</w:t>
            </w:r>
          </w:p>
        </w:tc>
        <w:tc>
          <w:tcPr>
            <w:tcW w:w="2551" w:type="dxa"/>
            <w:vAlign w:val="center"/>
          </w:tcPr>
          <w:p>
            <w:pPr>
              <w:pStyle w:val="13"/>
            </w:pPr>
            <w:r>
              <w:t>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761丰润区红十字会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丰润区红十字会2022年部门预算信息公开情况说明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丰润区红十字会2022年部门预算信息公开情况说明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预算法》、《地方预决算公开操作规程》和《关于进一步推进预算公开工作的实施意见》规定，现将丰润区红十字会2022年部门预算公开如下：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丰润区红十字会唐山市丰润区红十字会</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480" w:firstLineChars="200"/>
        <w:jc w:val="left"/>
        <w:outlineLvl w:val="9"/>
        <w:rPr>
          <w:rFonts w:hint="default" w:ascii="Times New Roman" w:hAnsi="Times New Roman" w:eastAsia="方正仿宋_GBK" w:cs="Times New Roman"/>
          <w:color w:val="000000"/>
          <w:sz w:val="28"/>
          <w:lang w:val="en-US"/>
        </w:rPr>
      </w:pPr>
      <w:r>
        <w:rPr>
          <w:rFonts w:hint="eastAsia"/>
          <w:lang w:val="en-US" w:eastAsia="zh-CN"/>
        </w:rPr>
        <w:t>2022年度红十字会安排预算资金90.18万元，本年预算收入90.18万元，预算支出90.18万元。</w:t>
      </w:r>
    </w:p>
    <w:p>
      <w:pPr>
        <w:pStyle w:val="20"/>
      </w:pPr>
    </w:p>
    <w:p>
      <w:pPr>
        <w:numPr>
          <w:ilvl w:val="0"/>
          <w:numId w:val="1"/>
        </w:numPr>
        <w:spacing w:before="10" w:after="10" w:line="360" w:lineRule="auto"/>
        <w:ind w:firstLine="640"/>
        <w:jc w:val="left"/>
        <w:outlineLvl w:val="2"/>
        <w:rPr>
          <w:rFonts w:hint="default" w:eastAsia="方正仿宋_GBK"/>
          <w:lang w:val="en-US" w:eastAsia="zh-CN"/>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480" w:firstLineChars="200"/>
        <w:jc w:val="left"/>
        <w:outlineLvl w:val="2"/>
        <w:rPr>
          <w:rFonts w:hint="default" w:eastAsia="方正仿宋_GBK"/>
          <w:lang w:val="en-US" w:eastAsia="zh-CN"/>
        </w:rPr>
      </w:pPr>
      <w:r>
        <w:rPr>
          <w:rFonts w:hint="eastAsia"/>
          <w:lang w:val="en-US" w:eastAsia="zh-CN"/>
        </w:rPr>
        <w:t>2022年度红十字会安排机关运行经费预算资金87.18万元，其中人员经费预算81.78万元，公用经费预算5.40万元。</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hint="default" w:ascii="黑体" w:hAnsi="黑体" w:eastAsia="黑体" w:cs="黑体"/>
          <w:color w:val="000000"/>
          <w:sz w:val="32"/>
          <w:lang w:val="en-US" w:eastAsia="zh-CN"/>
        </w:rPr>
      </w:pPr>
      <w:bookmarkStart w:id="13" w:name="_Toc_3_3_0000000014"/>
      <w:r>
        <w:rPr>
          <w:rFonts w:hint="eastAsia" w:ascii="黑体" w:hAnsi="黑体" w:eastAsia="黑体" w:cs="黑体"/>
          <w:color w:val="000000"/>
          <w:sz w:val="32"/>
          <w:lang w:val="en-US" w:eastAsia="zh-CN"/>
        </w:rPr>
        <w:t>无</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协助人民政府开展与其职责相关的其他人道主义服务活动；贯彻落实上级单位关于加强红十字事业建设的指示精神，按照《中</w:t>
      </w:r>
      <w:r>
        <w:rPr>
          <w:rFonts w:hint="eastAsia"/>
          <w:lang w:eastAsia="zh-CN"/>
        </w:rPr>
        <w:t>华人民共和</w:t>
      </w:r>
      <w:r>
        <w:t>国红十字会法》要求，积极开展年度审计及志愿服务和宣传工作。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按照《中华人民共和国红十字会法》要求，积极开展捐献造血干细胞、红十字会会法宣传、遗体器官捐献、无偿献血等工作宣传，需要制作宣传牌、印制宣传单、宣传折页等资料，广泛宣传红十字会会法、遗体器官捐献、捐献造血干细胞、无偿献血等知识，提高公众知晓率。同时，红十字会应当及时聘请依法设立的第三方机构进行审计，并将审计结果及时向社会公布。</w:t>
      </w:r>
    </w:p>
    <w:p>
      <w:pPr>
        <w:pStyle w:val="24"/>
      </w:pPr>
      <w:r>
        <w:t>绩效目标：建立健全开展“三救”“三献”工作的长效机制，广泛开展“三救”“三献”宣传工作。</w:t>
      </w:r>
    </w:p>
    <w:p>
      <w:pPr>
        <w:pStyle w:val="24"/>
      </w:pPr>
      <w:r>
        <w:t>绩效指标：根据红十字会法及上级要求，建立基层组织。</w:t>
      </w:r>
    </w:p>
    <w:p>
      <w:pPr>
        <w:pStyle w:val="24"/>
      </w:pPr>
      <w:r>
        <w:t>等级：中等≥95%</w:t>
      </w:r>
    </w:p>
    <w:p>
      <w:pPr>
        <w:pStyle w:val="24"/>
      </w:pPr>
      <w:r>
        <w:t>（二）红十字会事业发展。认真贯彻执行《中华人民共和国红十字会法》和《中</w:t>
      </w:r>
      <w:r>
        <w:rPr>
          <w:rFonts w:hint="eastAsia"/>
          <w:lang w:eastAsia="zh-CN"/>
        </w:rPr>
        <w:t>华人民共和</w:t>
      </w:r>
      <w:r>
        <w:t>国红十字会章程》，推动辖区内红十字各项工作的开展。</w:t>
      </w:r>
      <w:r>
        <w:tab/>
      </w:r>
    </w:p>
    <w:p>
      <w:pPr>
        <w:pStyle w:val="24"/>
      </w:pPr>
      <w:r>
        <w:t>绩效目标：开展红十字青少年活动，广泛宣传《</w:t>
      </w:r>
      <w:r>
        <w:rPr>
          <w:rFonts w:hint="eastAsia"/>
          <w:lang w:eastAsia="zh-CN"/>
        </w:rPr>
        <w:t>中华人民共和国</w:t>
      </w:r>
      <w:r>
        <w:t xml:space="preserve">红十字会法》，发展红十字志愿者，不断扩大红十字会影响。 </w:t>
      </w:r>
    </w:p>
    <w:p>
      <w:pPr>
        <w:pStyle w:val="24"/>
      </w:pPr>
      <w:r>
        <w:t>绩效指标：宣传人道主义，做好有关人道主义的工作，国际人道援助和志愿者工作。宣传人道主义，做好有关人道主义的工作。积极参与国际红十字运动，积极发展红十字志愿者，不断扩大红十字会影响。承办政府和上级业务部门交办的其他工作。</w:t>
      </w:r>
    </w:p>
    <w:p>
      <w:pPr>
        <w:pStyle w:val="24"/>
      </w:pPr>
      <w:r>
        <w:t>等级：中等≥95%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（一）完善制度建设。包括制定完善预算绩效管理制度、资金管理办法、工作保障制度等，为全年预算绩效目标的实现奠定制度基础。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1、红十字志愿服务工作经费绩效目标表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1.红十字会工作正常开展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志愿服务次数</w:t>
            </w:r>
          </w:p>
        </w:tc>
        <w:tc>
          <w:tcPr>
            <w:tcW w:w="2835" w:type="dxa"/>
            <w:vAlign w:val="center"/>
          </w:tcPr>
          <w:p>
            <w:pPr>
              <w:pStyle w:val="14"/>
            </w:pPr>
            <w:r>
              <w:t>志愿服务次数</w:t>
            </w:r>
          </w:p>
        </w:tc>
        <w:tc>
          <w:tcPr>
            <w:tcW w:w="2551" w:type="dxa"/>
            <w:vAlign w:val="center"/>
          </w:tcPr>
          <w:p>
            <w:pPr>
              <w:pStyle w:val="14"/>
            </w:pPr>
            <w:r>
              <w:t>≥1次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志愿服务计划按期完成率（%）</w:t>
            </w:r>
          </w:p>
        </w:tc>
        <w:tc>
          <w:tcPr>
            <w:tcW w:w="2835" w:type="dxa"/>
            <w:vAlign w:val="center"/>
          </w:tcPr>
          <w:p>
            <w:pPr>
              <w:pStyle w:val="14"/>
            </w:pPr>
            <w:r>
              <w:t>志愿服务计划按期完成率=按期完成的志愿服务计划/总志愿服务计划*100%</w:t>
            </w:r>
          </w:p>
        </w:tc>
        <w:tc>
          <w:tcPr>
            <w:tcW w:w="2551" w:type="dxa"/>
            <w:vAlign w:val="center"/>
          </w:tcPr>
          <w:p>
            <w:pPr>
              <w:pStyle w:val="14"/>
            </w:pPr>
            <w:r>
              <w:t>≥90百分比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2022年底前完成</w:t>
            </w:r>
          </w:p>
        </w:tc>
        <w:tc>
          <w:tcPr>
            <w:tcW w:w="2551" w:type="dxa"/>
            <w:vAlign w:val="center"/>
          </w:tcPr>
          <w:p>
            <w:pPr>
              <w:pStyle w:val="14"/>
            </w:pPr>
            <w:r>
              <w:t>2022年底前完成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志愿服务预算费用</w:t>
            </w:r>
          </w:p>
        </w:tc>
        <w:tc>
          <w:tcPr>
            <w:tcW w:w="2835" w:type="dxa"/>
            <w:vAlign w:val="center"/>
          </w:tcPr>
          <w:p>
            <w:pPr>
              <w:pStyle w:val="14"/>
            </w:pPr>
            <w:r>
              <w:t>计划按照单价50元的标准，开展宣传</w:t>
            </w:r>
          </w:p>
        </w:tc>
        <w:tc>
          <w:tcPr>
            <w:tcW w:w="2551" w:type="dxa"/>
            <w:vAlign w:val="center"/>
          </w:tcPr>
          <w:p>
            <w:pPr>
              <w:pStyle w:val="14"/>
            </w:pPr>
            <w:r>
              <w:t>≤50元/人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开展志愿服务工作</w:t>
            </w:r>
          </w:p>
        </w:tc>
        <w:tc>
          <w:tcPr>
            <w:tcW w:w="2835" w:type="dxa"/>
            <w:vAlign w:val="center"/>
          </w:tcPr>
          <w:p>
            <w:pPr>
              <w:pStyle w:val="14"/>
            </w:pPr>
            <w:r>
              <w:t>开展应急救护培训，普及应急救护、防灾避险和卫生健康知识，组织志愿者参与现场救护</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761丰润区红十字会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丰润区红十字会（含所属单位）上年末固定资产金额为0.00万元（详见下表）。本年度拟购置固定资产总额为0.00万元，已按要求列入政府采购预算，详见政府采购预算表。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761丰润区红十字会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固定资产净值</w:t>
            </w:r>
          </w:p>
        </w:tc>
        <w:tc>
          <w:tcPr>
            <w:tcW w:w="2835" w:type="dxa"/>
            <w:vAlign w:val="center"/>
          </w:tcPr>
          <w:p>
            <w:pPr>
              <w:pStyle w:val="15"/>
            </w:pPr>
          </w:p>
        </w:tc>
        <w:tc>
          <w:tcPr>
            <w:tcW w:w="2835" w:type="dxa"/>
            <w:vAlign w:val="center"/>
          </w:tcPr>
          <w:p>
            <w:pPr>
              <w:pStyle w:val="13"/>
            </w:pPr>
            <w:r>
              <w:rPr>
                <w:rFonts w:hint="eastAsia" w:eastAsia="方正仿宋_GBK" w:cs="Times New Roman"/>
                <w:b w:val="0"/>
                <w:color w:val="000000"/>
                <w:sz w:val="28"/>
                <w:lang w:val="en-US" w:eastAsia="zh-CN"/>
              </w:rPr>
              <w:t>2.25267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一、丰润区红十字会唐山市丰润区红十字会收支预算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90.18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90.18</w:t>
            </w:r>
          </w:p>
        </w:tc>
        <w:tc>
          <w:tcPr>
            <w:tcW w:w="4535" w:type="dxa"/>
            <w:vAlign w:val="center"/>
          </w:tcPr>
          <w:p>
            <w:pPr>
              <w:pStyle w:val="16"/>
            </w:pPr>
            <w:r>
              <w:t>本年支出合计</w:t>
            </w:r>
          </w:p>
        </w:tc>
        <w:tc>
          <w:tcPr>
            <w:tcW w:w="2126" w:type="dxa"/>
            <w:vAlign w:val="center"/>
          </w:tcPr>
          <w:p>
            <w:pPr>
              <w:pStyle w:val="17"/>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90.18</w:t>
            </w:r>
          </w:p>
        </w:tc>
        <w:tc>
          <w:tcPr>
            <w:tcW w:w="4535" w:type="dxa"/>
            <w:vAlign w:val="center"/>
          </w:tcPr>
          <w:p>
            <w:pPr>
              <w:pStyle w:val="16"/>
            </w:pPr>
            <w:r>
              <w:t>支出总计</w:t>
            </w:r>
          </w:p>
        </w:tc>
        <w:tc>
          <w:tcPr>
            <w:tcW w:w="2126" w:type="dxa"/>
            <w:vAlign w:val="center"/>
          </w:tcPr>
          <w:p>
            <w:pPr>
              <w:pStyle w:val="17"/>
            </w:pPr>
            <w:r>
              <w:t>90.18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90.18</w:t>
            </w:r>
          </w:p>
        </w:tc>
        <w:tc>
          <w:tcPr>
            <w:tcW w:w="1134" w:type="dxa"/>
            <w:vAlign w:val="center"/>
          </w:tcPr>
          <w:p>
            <w:pPr>
              <w:pStyle w:val="17"/>
            </w:pPr>
            <w:r>
              <w:t>90.18</w:t>
            </w:r>
          </w:p>
        </w:tc>
        <w:tc>
          <w:tcPr>
            <w:tcW w:w="1134" w:type="dxa"/>
            <w:vAlign w:val="center"/>
          </w:tcPr>
          <w:p>
            <w:pPr>
              <w:pStyle w:val="17"/>
            </w:pPr>
            <w:r>
              <w:t>90.18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75.51</w:t>
            </w:r>
          </w:p>
        </w:tc>
        <w:tc>
          <w:tcPr>
            <w:tcW w:w="1134" w:type="dxa"/>
            <w:vAlign w:val="center"/>
          </w:tcPr>
          <w:p>
            <w:pPr>
              <w:pStyle w:val="13"/>
            </w:pPr>
            <w:r>
              <w:t>75.51</w:t>
            </w:r>
          </w:p>
        </w:tc>
        <w:tc>
          <w:tcPr>
            <w:tcW w:w="1134" w:type="dxa"/>
            <w:vAlign w:val="center"/>
          </w:tcPr>
          <w:p>
            <w:pPr>
              <w:pStyle w:val="13"/>
            </w:pPr>
            <w:r>
              <w:t>75.51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r>
              <w:t>8.13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20816</w:t>
            </w:r>
          </w:p>
        </w:tc>
        <w:tc>
          <w:tcPr>
            <w:tcW w:w="1559" w:type="dxa"/>
            <w:vAlign w:val="center"/>
          </w:tcPr>
          <w:p>
            <w:pPr>
              <w:pStyle w:val="14"/>
            </w:pPr>
            <w:r>
              <w:t>红十字事业</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2081699</w:t>
            </w:r>
          </w:p>
        </w:tc>
        <w:tc>
          <w:tcPr>
            <w:tcW w:w="1559" w:type="dxa"/>
            <w:vAlign w:val="center"/>
          </w:tcPr>
          <w:p>
            <w:pPr>
              <w:pStyle w:val="14"/>
            </w:pPr>
            <w:r>
              <w:t>其他红十字事业支出</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r>
              <w:t>8.55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3.96</w:t>
            </w:r>
          </w:p>
        </w:tc>
        <w:tc>
          <w:tcPr>
            <w:tcW w:w="1134" w:type="dxa"/>
            <w:vAlign w:val="center"/>
          </w:tcPr>
          <w:p>
            <w:pPr>
              <w:pStyle w:val="13"/>
            </w:pPr>
            <w:r>
              <w:t>3.96</w:t>
            </w:r>
          </w:p>
        </w:tc>
        <w:tc>
          <w:tcPr>
            <w:tcW w:w="1134" w:type="dxa"/>
            <w:vAlign w:val="center"/>
          </w:tcPr>
          <w:p>
            <w:pPr>
              <w:pStyle w:val="13"/>
            </w:pPr>
            <w:r>
              <w:t>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r>
              <w:t>6.12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90.18</w:t>
            </w:r>
          </w:p>
        </w:tc>
        <w:tc>
          <w:tcPr>
            <w:tcW w:w="1361" w:type="dxa"/>
            <w:vAlign w:val="center"/>
          </w:tcPr>
          <w:p>
            <w:pPr>
              <w:pStyle w:val="17"/>
            </w:pPr>
            <w:r>
              <w:t>87.18</w:t>
            </w:r>
          </w:p>
        </w:tc>
        <w:tc>
          <w:tcPr>
            <w:tcW w:w="1361" w:type="dxa"/>
            <w:vAlign w:val="center"/>
          </w:tcPr>
          <w:p>
            <w:pPr>
              <w:pStyle w:val="17"/>
            </w:pPr>
            <w:r>
              <w:t>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75.51</w:t>
            </w:r>
          </w:p>
        </w:tc>
        <w:tc>
          <w:tcPr>
            <w:tcW w:w="1361" w:type="dxa"/>
            <w:vAlign w:val="center"/>
          </w:tcPr>
          <w:p>
            <w:pPr>
              <w:pStyle w:val="13"/>
            </w:pPr>
            <w:r>
              <w:t>72.51</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8.13</w:t>
            </w:r>
          </w:p>
        </w:tc>
        <w:tc>
          <w:tcPr>
            <w:tcW w:w="1361" w:type="dxa"/>
            <w:vAlign w:val="center"/>
          </w:tcPr>
          <w:p>
            <w:pPr>
              <w:pStyle w:val="13"/>
            </w:pPr>
            <w:r>
              <w:t>8.13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8.13</w:t>
            </w:r>
          </w:p>
        </w:tc>
        <w:tc>
          <w:tcPr>
            <w:tcW w:w="1361" w:type="dxa"/>
            <w:vAlign w:val="center"/>
          </w:tcPr>
          <w:p>
            <w:pPr>
              <w:pStyle w:val="13"/>
            </w:pPr>
            <w:r>
              <w:t>8.13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20816</w:t>
            </w:r>
          </w:p>
        </w:tc>
        <w:tc>
          <w:tcPr>
            <w:tcW w:w="4535" w:type="dxa"/>
            <w:vAlign w:val="center"/>
          </w:tcPr>
          <w:p>
            <w:pPr>
              <w:pStyle w:val="14"/>
            </w:pPr>
            <w:r>
              <w:t>红十字事业</w:t>
            </w:r>
          </w:p>
        </w:tc>
        <w:tc>
          <w:tcPr>
            <w:tcW w:w="1361" w:type="dxa"/>
            <w:vAlign w:val="center"/>
          </w:tcPr>
          <w:p>
            <w:pPr>
              <w:pStyle w:val="13"/>
            </w:pPr>
            <w:r>
              <w:t>67.38</w:t>
            </w:r>
          </w:p>
        </w:tc>
        <w:tc>
          <w:tcPr>
            <w:tcW w:w="1361" w:type="dxa"/>
            <w:vAlign w:val="center"/>
          </w:tcPr>
          <w:p>
            <w:pPr>
              <w:pStyle w:val="13"/>
            </w:pPr>
            <w:r>
              <w:t>64.38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2081699</w:t>
            </w:r>
          </w:p>
        </w:tc>
        <w:tc>
          <w:tcPr>
            <w:tcW w:w="4535" w:type="dxa"/>
            <w:vAlign w:val="center"/>
          </w:tcPr>
          <w:p>
            <w:pPr>
              <w:pStyle w:val="14"/>
            </w:pPr>
            <w:r>
              <w:t>其他红十字事业支出</w:t>
            </w:r>
          </w:p>
        </w:tc>
        <w:tc>
          <w:tcPr>
            <w:tcW w:w="1361" w:type="dxa"/>
            <w:vAlign w:val="center"/>
          </w:tcPr>
          <w:p>
            <w:pPr>
              <w:pStyle w:val="13"/>
            </w:pPr>
            <w:r>
              <w:t>67.38</w:t>
            </w:r>
          </w:p>
        </w:tc>
        <w:tc>
          <w:tcPr>
            <w:tcW w:w="1361" w:type="dxa"/>
            <w:vAlign w:val="center"/>
          </w:tcPr>
          <w:p>
            <w:pPr>
              <w:pStyle w:val="13"/>
            </w:pPr>
            <w:r>
              <w:t>64.38</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8.55</w:t>
            </w:r>
          </w:p>
        </w:tc>
        <w:tc>
          <w:tcPr>
            <w:tcW w:w="1361" w:type="dxa"/>
            <w:vAlign w:val="center"/>
          </w:tcPr>
          <w:p>
            <w:pPr>
              <w:pStyle w:val="13"/>
            </w:pPr>
            <w:r>
              <w:t>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8.55</w:t>
            </w:r>
          </w:p>
        </w:tc>
        <w:tc>
          <w:tcPr>
            <w:tcW w:w="1361" w:type="dxa"/>
            <w:vAlign w:val="center"/>
          </w:tcPr>
          <w:p>
            <w:pPr>
              <w:pStyle w:val="13"/>
            </w:pPr>
            <w:r>
              <w:t>8.55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3.96</w:t>
            </w:r>
          </w:p>
        </w:tc>
        <w:tc>
          <w:tcPr>
            <w:tcW w:w="1361" w:type="dxa"/>
            <w:vAlign w:val="center"/>
          </w:tcPr>
          <w:p>
            <w:pPr>
              <w:pStyle w:val="13"/>
            </w:pPr>
            <w:r>
              <w:t>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4.59</w:t>
            </w:r>
          </w:p>
        </w:tc>
        <w:tc>
          <w:tcPr>
            <w:tcW w:w="1361" w:type="dxa"/>
            <w:vAlign w:val="center"/>
          </w:tcPr>
          <w:p>
            <w:pPr>
              <w:pStyle w:val="13"/>
            </w:pPr>
            <w:r>
              <w:t>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6.12</w:t>
            </w:r>
          </w:p>
        </w:tc>
        <w:tc>
          <w:tcPr>
            <w:tcW w:w="1361" w:type="dxa"/>
            <w:vAlign w:val="center"/>
          </w:tcPr>
          <w:p>
            <w:pPr>
              <w:pStyle w:val="13"/>
            </w:pPr>
            <w:r>
              <w:t>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90.18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75.51</w:t>
            </w:r>
          </w:p>
        </w:tc>
        <w:tc>
          <w:tcPr>
            <w:tcW w:w="1474" w:type="dxa"/>
            <w:vAlign w:val="center"/>
          </w:tcPr>
          <w:p>
            <w:pPr>
              <w:pStyle w:val="13"/>
            </w:pPr>
            <w:r>
              <w:t>75.51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8.55</w:t>
            </w:r>
          </w:p>
        </w:tc>
        <w:tc>
          <w:tcPr>
            <w:tcW w:w="1474" w:type="dxa"/>
            <w:vAlign w:val="center"/>
          </w:tcPr>
          <w:p>
            <w:pPr>
              <w:pStyle w:val="13"/>
            </w:pPr>
            <w:r>
              <w:t>8.55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6.12</w:t>
            </w:r>
          </w:p>
        </w:tc>
        <w:tc>
          <w:tcPr>
            <w:tcW w:w="1474" w:type="dxa"/>
            <w:vAlign w:val="center"/>
          </w:tcPr>
          <w:p>
            <w:pPr>
              <w:pStyle w:val="13"/>
            </w:pPr>
            <w:r>
              <w:t>6.12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90.18</w:t>
            </w:r>
          </w:p>
        </w:tc>
        <w:tc>
          <w:tcPr>
            <w:tcW w:w="3402" w:type="dxa"/>
            <w:vAlign w:val="center"/>
          </w:tcPr>
          <w:p>
            <w:pPr>
              <w:pStyle w:val="16"/>
            </w:pPr>
            <w:r>
              <w:t>本年支出合计</w:t>
            </w:r>
          </w:p>
        </w:tc>
        <w:tc>
          <w:tcPr>
            <w:tcW w:w="1474" w:type="dxa"/>
            <w:vAlign w:val="center"/>
          </w:tcPr>
          <w:p>
            <w:pPr>
              <w:pStyle w:val="17"/>
            </w:pPr>
            <w:r>
              <w:t>90.18</w:t>
            </w:r>
          </w:p>
        </w:tc>
        <w:tc>
          <w:tcPr>
            <w:tcW w:w="1474" w:type="dxa"/>
            <w:vAlign w:val="center"/>
          </w:tcPr>
          <w:p>
            <w:pPr>
              <w:pStyle w:val="17"/>
            </w:pPr>
            <w:r>
              <w:t>90.18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90.18</w:t>
            </w:r>
          </w:p>
        </w:tc>
        <w:tc>
          <w:tcPr>
            <w:tcW w:w="3402" w:type="dxa"/>
            <w:vAlign w:val="center"/>
          </w:tcPr>
          <w:p>
            <w:pPr>
              <w:pStyle w:val="16"/>
            </w:pPr>
            <w:r>
              <w:t>支出总计</w:t>
            </w:r>
          </w:p>
        </w:tc>
        <w:tc>
          <w:tcPr>
            <w:tcW w:w="1474" w:type="dxa"/>
            <w:vAlign w:val="center"/>
          </w:tcPr>
          <w:p>
            <w:pPr>
              <w:pStyle w:val="17"/>
            </w:pPr>
            <w:r>
              <w:t>90.18</w:t>
            </w:r>
          </w:p>
        </w:tc>
        <w:tc>
          <w:tcPr>
            <w:tcW w:w="1474" w:type="dxa"/>
            <w:vAlign w:val="center"/>
          </w:tcPr>
          <w:p>
            <w:pPr>
              <w:pStyle w:val="17"/>
            </w:pPr>
            <w:r>
              <w:t>90.18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90.18</w:t>
            </w:r>
          </w:p>
        </w:tc>
        <w:tc>
          <w:tcPr>
            <w:tcW w:w="2551" w:type="dxa"/>
            <w:vAlign w:val="center"/>
          </w:tcPr>
          <w:p>
            <w:pPr>
              <w:pStyle w:val="17"/>
            </w:pPr>
            <w:r>
              <w:t>87.18</w:t>
            </w: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75.51</w:t>
            </w:r>
          </w:p>
        </w:tc>
        <w:tc>
          <w:tcPr>
            <w:tcW w:w="2551" w:type="dxa"/>
            <w:vAlign w:val="center"/>
          </w:tcPr>
          <w:p>
            <w:pPr>
              <w:pStyle w:val="13"/>
            </w:pPr>
            <w:r>
              <w:t>72.51</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20816</w:t>
            </w:r>
          </w:p>
        </w:tc>
        <w:tc>
          <w:tcPr>
            <w:tcW w:w="4535" w:type="dxa"/>
            <w:vAlign w:val="center"/>
          </w:tcPr>
          <w:p>
            <w:pPr>
              <w:pStyle w:val="14"/>
            </w:pPr>
            <w:r>
              <w:t>红十字事业</w:t>
            </w:r>
          </w:p>
        </w:tc>
        <w:tc>
          <w:tcPr>
            <w:tcW w:w="2551" w:type="dxa"/>
            <w:vAlign w:val="center"/>
          </w:tcPr>
          <w:p>
            <w:pPr>
              <w:pStyle w:val="13"/>
            </w:pPr>
            <w:r>
              <w:t>67.38</w:t>
            </w:r>
          </w:p>
        </w:tc>
        <w:tc>
          <w:tcPr>
            <w:tcW w:w="2551" w:type="dxa"/>
            <w:vAlign w:val="center"/>
          </w:tcPr>
          <w:p>
            <w:pPr>
              <w:pStyle w:val="13"/>
            </w:pPr>
            <w:r>
              <w:t>64.38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2081699</w:t>
            </w:r>
          </w:p>
        </w:tc>
        <w:tc>
          <w:tcPr>
            <w:tcW w:w="4535" w:type="dxa"/>
            <w:vAlign w:val="center"/>
          </w:tcPr>
          <w:p>
            <w:pPr>
              <w:pStyle w:val="14"/>
            </w:pPr>
            <w:r>
              <w:t>其他红十字事业支出</w:t>
            </w:r>
          </w:p>
        </w:tc>
        <w:tc>
          <w:tcPr>
            <w:tcW w:w="2551" w:type="dxa"/>
            <w:vAlign w:val="center"/>
          </w:tcPr>
          <w:p>
            <w:pPr>
              <w:pStyle w:val="13"/>
            </w:pPr>
            <w:r>
              <w:t>67.38</w:t>
            </w:r>
          </w:p>
        </w:tc>
        <w:tc>
          <w:tcPr>
            <w:tcW w:w="2551" w:type="dxa"/>
            <w:vAlign w:val="center"/>
          </w:tcPr>
          <w:p>
            <w:pPr>
              <w:pStyle w:val="13"/>
            </w:pPr>
            <w:r>
              <w:t>64.38</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8.55</w:t>
            </w:r>
          </w:p>
        </w:tc>
        <w:tc>
          <w:tcPr>
            <w:tcW w:w="2551" w:type="dxa"/>
            <w:vAlign w:val="center"/>
          </w:tcPr>
          <w:p>
            <w:pPr>
              <w:pStyle w:val="13"/>
            </w:pPr>
            <w:r>
              <w:t>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8.55</w:t>
            </w:r>
          </w:p>
        </w:tc>
        <w:tc>
          <w:tcPr>
            <w:tcW w:w="2551" w:type="dxa"/>
            <w:vAlign w:val="center"/>
          </w:tcPr>
          <w:p>
            <w:pPr>
              <w:pStyle w:val="13"/>
            </w:pPr>
            <w:r>
              <w:t>8.55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4.59</w:t>
            </w:r>
          </w:p>
        </w:tc>
        <w:tc>
          <w:tcPr>
            <w:tcW w:w="2551" w:type="dxa"/>
            <w:vAlign w:val="center"/>
          </w:tcPr>
          <w:p>
            <w:pPr>
              <w:pStyle w:val="13"/>
            </w:pPr>
            <w:r>
              <w:t>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87.18</w:t>
            </w:r>
          </w:p>
        </w:tc>
        <w:tc>
          <w:tcPr>
            <w:tcW w:w="2551" w:type="dxa"/>
            <w:vAlign w:val="center"/>
          </w:tcPr>
          <w:p>
            <w:pPr>
              <w:pStyle w:val="17"/>
            </w:pPr>
            <w:r>
              <w:t>81.78</w:t>
            </w:r>
          </w:p>
        </w:tc>
        <w:tc>
          <w:tcPr>
            <w:tcW w:w="2551" w:type="dxa"/>
            <w:vAlign w:val="center"/>
          </w:tcPr>
          <w:p>
            <w:pPr>
              <w:pStyle w:val="17"/>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79.78</w:t>
            </w:r>
          </w:p>
        </w:tc>
        <w:tc>
          <w:tcPr>
            <w:tcW w:w="2551" w:type="dxa"/>
            <w:vAlign w:val="center"/>
          </w:tcPr>
          <w:p>
            <w:pPr>
              <w:pStyle w:val="13"/>
            </w:pPr>
            <w:r>
              <w:t>79.78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26.88</w:t>
            </w:r>
          </w:p>
        </w:tc>
        <w:tc>
          <w:tcPr>
            <w:tcW w:w="2551" w:type="dxa"/>
            <w:vAlign w:val="center"/>
          </w:tcPr>
          <w:p>
            <w:pPr>
              <w:pStyle w:val="13"/>
            </w:pPr>
            <w:r>
              <w:t>26.88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18.76</w:t>
            </w:r>
          </w:p>
        </w:tc>
        <w:tc>
          <w:tcPr>
            <w:tcW w:w="2551" w:type="dxa"/>
            <w:vAlign w:val="center"/>
          </w:tcPr>
          <w:p>
            <w:pPr>
              <w:pStyle w:val="13"/>
            </w:pPr>
            <w:r>
              <w:t>18.76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9.53</w:t>
            </w:r>
          </w:p>
        </w:tc>
        <w:tc>
          <w:tcPr>
            <w:tcW w:w="2551" w:type="dxa"/>
            <w:vAlign w:val="center"/>
          </w:tcPr>
          <w:p>
            <w:pPr>
              <w:pStyle w:val="13"/>
            </w:pPr>
            <w:r>
              <w:t>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8.13</w:t>
            </w:r>
          </w:p>
        </w:tc>
        <w:tc>
          <w:tcPr>
            <w:tcW w:w="2551" w:type="dxa"/>
            <w:vAlign w:val="center"/>
          </w:tcPr>
          <w:p>
            <w:pPr>
              <w:pStyle w:val="13"/>
            </w:pPr>
            <w:r>
              <w:t>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4.59</w:t>
            </w:r>
          </w:p>
        </w:tc>
        <w:tc>
          <w:tcPr>
            <w:tcW w:w="2551" w:type="dxa"/>
            <w:vAlign w:val="center"/>
          </w:tcPr>
          <w:p>
            <w:pPr>
              <w:pStyle w:val="13"/>
            </w:pPr>
            <w:r>
              <w:t>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6.12</w:t>
            </w:r>
          </w:p>
        </w:tc>
        <w:tc>
          <w:tcPr>
            <w:tcW w:w="2551" w:type="dxa"/>
            <w:vAlign w:val="center"/>
          </w:tcPr>
          <w:p>
            <w:pPr>
              <w:pStyle w:val="13"/>
            </w:pPr>
            <w:r>
              <w:t>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5.40</w:t>
            </w:r>
          </w:p>
        </w:tc>
        <w:tc>
          <w:tcPr>
            <w:tcW w:w="2551" w:type="dxa"/>
            <w:vAlign w:val="center"/>
          </w:tcPr>
          <w:p>
            <w:pPr>
              <w:pStyle w:val="13"/>
            </w:pPr>
          </w:p>
        </w:tc>
        <w:tc>
          <w:tcPr>
            <w:tcW w:w="2551"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1.48</w:t>
            </w:r>
          </w:p>
        </w:tc>
        <w:tc>
          <w:tcPr>
            <w:tcW w:w="2551" w:type="dxa"/>
            <w:vAlign w:val="center"/>
          </w:tcPr>
          <w:p>
            <w:pPr>
              <w:pStyle w:val="13"/>
            </w:pPr>
          </w:p>
        </w:tc>
        <w:tc>
          <w:tcPr>
            <w:tcW w:w="2551"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0.22</w:t>
            </w:r>
          </w:p>
        </w:tc>
        <w:tc>
          <w:tcPr>
            <w:tcW w:w="2551" w:type="dxa"/>
            <w:vAlign w:val="center"/>
          </w:tcPr>
          <w:p>
            <w:pPr>
              <w:pStyle w:val="13"/>
            </w:pPr>
          </w:p>
        </w:tc>
        <w:tc>
          <w:tcPr>
            <w:tcW w:w="2551"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w:t>
            </w:r>
          </w:p>
        </w:tc>
        <w:tc>
          <w:tcPr>
            <w:tcW w:w="2551" w:type="dxa"/>
            <w:vAlign w:val="center"/>
          </w:tcPr>
          <w:p>
            <w:pPr>
              <w:pStyle w:val="13"/>
            </w:pPr>
          </w:p>
        </w:tc>
        <w:tc>
          <w:tcPr>
            <w:tcW w:w="2551" w:type="dxa"/>
            <w:vAlign w:val="center"/>
          </w:tcPr>
          <w:p>
            <w:pPr>
              <w:pStyle w:val="13"/>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2.00</w:t>
            </w:r>
          </w:p>
        </w:tc>
        <w:tc>
          <w:tcPr>
            <w:tcW w:w="2551" w:type="dxa"/>
            <w:vAlign w:val="center"/>
          </w:tcPr>
          <w:p>
            <w:pPr>
              <w:pStyle w:val="13"/>
            </w:pPr>
            <w:r>
              <w:t>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1.70</w:t>
            </w:r>
          </w:p>
        </w:tc>
        <w:tc>
          <w:tcPr>
            <w:tcW w:w="2551" w:type="dxa"/>
            <w:vAlign w:val="center"/>
          </w:tcPr>
          <w:p>
            <w:pPr>
              <w:pStyle w:val="13"/>
            </w:pPr>
            <w:r>
              <w:t>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唐山市丰润区红十字会2022年单位预算信息公开情况说明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预算法》、《地方预决算公开操作规程》和《关于进一步推进预算公开工作的实施意见》规定，现将唐山市丰润区红十字会2022年单位预算公开如下：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丰润区红十字会唐山市丰润区红十字会</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10" w:after="10" w:line="240" w:lineRule="auto"/>
        <w:ind w:firstLine="480" w:firstLineChars="200"/>
        <w:jc w:val="left"/>
        <w:outlineLvl w:val="5"/>
        <w:rPr>
          <w:rFonts w:hint="eastAsia"/>
          <w:b/>
          <w:bCs/>
          <w:lang w:val="en-US" w:eastAsia="zh-CN"/>
        </w:rPr>
      </w:pPr>
      <w:r>
        <w:rPr>
          <w:rFonts w:hint="eastAsia"/>
          <w:b/>
          <w:bCs/>
          <w:lang w:val="en-US" w:eastAsia="zh-CN"/>
        </w:rPr>
        <w:t>2022年度红十字会安排预算资金90.18万元，本年预算收入90.18万元，预算支出90.18万元。</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29"/>
        <w:rPr>
          <w:rFonts w:hint="default" w:eastAsia="方正仿宋_GBK"/>
          <w:lang w:val="en-US" w:eastAsia="zh-CN"/>
        </w:rPr>
      </w:pPr>
      <w:r>
        <w:rPr>
          <w:rFonts w:hint="eastAsia"/>
          <w:lang w:val="en-US" w:eastAsia="zh-CN"/>
        </w:rPr>
        <w:t>2022年度红十字会安排机关运行经费预算资金87.18万元，其中人员经费预算81.78万元，公用经费预算5.40万元。</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rPr>
          <w:rFonts w:hint="eastAsia"/>
          <w:lang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1、红十字志愿服务工作经费绩效目标表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1.红十字会工作正常开展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志愿服务次数</w:t>
            </w:r>
          </w:p>
        </w:tc>
        <w:tc>
          <w:tcPr>
            <w:tcW w:w="2835" w:type="dxa"/>
            <w:vAlign w:val="center"/>
          </w:tcPr>
          <w:p>
            <w:pPr>
              <w:pStyle w:val="14"/>
            </w:pPr>
            <w:r>
              <w:t>志愿服务次数</w:t>
            </w:r>
          </w:p>
        </w:tc>
        <w:tc>
          <w:tcPr>
            <w:tcW w:w="2551" w:type="dxa"/>
            <w:vAlign w:val="center"/>
          </w:tcPr>
          <w:p>
            <w:pPr>
              <w:pStyle w:val="14"/>
            </w:pPr>
            <w:r>
              <w:t>≥1次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志愿服务计划按期完成率（%）</w:t>
            </w:r>
          </w:p>
        </w:tc>
        <w:tc>
          <w:tcPr>
            <w:tcW w:w="2835" w:type="dxa"/>
            <w:vAlign w:val="center"/>
          </w:tcPr>
          <w:p>
            <w:pPr>
              <w:pStyle w:val="14"/>
            </w:pPr>
            <w:r>
              <w:t>志愿服务计划按期完成率=按期完成的志愿服务计划/总志愿服务计划*100%</w:t>
            </w:r>
          </w:p>
        </w:tc>
        <w:tc>
          <w:tcPr>
            <w:tcW w:w="2551" w:type="dxa"/>
            <w:vAlign w:val="center"/>
          </w:tcPr>
          <w:p>
            <w:pPr>
              <w:pStyle w:val="14"/>
            </w:pPr>
            <w:r>
              <w:t>≥90百分比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2022年底前完成</w:t>
            </w:r>
          </w:p>
        </w:tc>
        <w:tc>
          <w:tcPr>
            <w:tcW w:w="2551" w:type="dxa"/>
            <w:vAlign w:val="center"/>
          </w:tcPr>
          <w:p>
            <w:pPr>
              <w:pStyle w:val="14"/>
            </w:pPr>
            <w:r>
              <w:t>2022年底前完成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志愿服务预算费用</w:t>
            </w:r>
          </w:p>
        </w:tc>
        <w:tc>
          <w:tcPr>
            <w:tcW w:w="2835" w:type="dxa"/>
            <w:vAlign w:val="center"/>
          </w:tcPr>
          <w:p>
            <w:pPr>
              <w:pStyle w:val="14"/>
            </w:pPr>
            <w:r>
              <w:t>计划按照单价50元的标准，开展宣传</w:t>
            </w:r>
          </w:p>
        </w:tc>
        <w:tc>
          <w:tcPr>
            <w:tcW w:w="2551" w:type="dxa"/>
            <w:vAlign w:val="center"/>
          </w:tcPr>
          <w:p>
            <w:pPr>
              <w:pStyle w:val="14"/>
            </w:pPr>
            <w:r>
              <w:t>≤50元/人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开展志愿服务工作</w:t>
            </w:r>
          </w:p>
        </w:tc>
        <w:tc>
          <w:tcPr>
            <w:tcW w:w="2835" w:type="dxa"/>
            <w:vAlign w:val="center"/>
          </w:tcPr>
          <w:p>
            <w:pPr>
              <w:pStyle w:val="14"/>
            </w:pPr>
            <w:r>
              <w:t>开展应急救护培训，普及应急救护、防灾避险和卫生健康知识，组织志愿者参与现场救护</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2022年，唐山市丰润区红十字会安排政府采购预算0.00万元。具体内容见下表。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bookmarkStart w:id="19" w:name="_GoBack"/>
      <w:bookmarkEnd w:id="19"/>
      <w:r>
        <w:rPr>
          <w:rFonts w:ascii="Times New Roman" w:hAnsi="Times New Roman" w:eastAsia="方正仿宋_GBK" w:cs="Times New Roman"/>
          <w:b w:val="0"/>
          <w:color w:val="000000"/>
          <w:sz w:val="28"/>
        </w:rPr>
        <w:t>唐山市丰润区红十字会上年末固定资产金额为</w:t>
      </w:r>
      <w:r>
        <w:rPr>
          <w:rFonts w:hint="eastAsia" w:eastAsia="方正仿宋_GBK" w:cs="Times New Roman"/>
          <w:b w:val="0"/>
          <w:color w:val="000000"/>
          <w:sz w:val="28"/>
          <w:lang w:val="en-US" w:eastAsia="zh-CN"/>
        </w:rPr>
        <w:t>2.25267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761001丰润区红十字会唐山市丰润区红十字会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固定资产净值</w:t>
            </w:r>
          </w:p>
        </w:tc>
        <w:tc>
          <w:tcPr>
            <w:tcW w:w="2835" w:type="dxa"/>
            <w:vAlign w:val="center"/>
          </w:tcPr>
          <w:p>
            <w:pPr>
              <w:pStyle w:val="15"/>
            </w:pPr>
          </w:p>
        </w:tc>
        <w:tc>
          <w:tcPr>
            <w:tcW w:w="2835" w:type="dxa"/>
            <w:vAlign w:val="center"/>
          </w:tcPr>
          <w:p>
            <w:pPr>
              <w:pStyle w:val="13"/>
            </w:pPr>
            <w:r>
              <w:rPr>
                <w:rFonts w:hint="eastAsia" w:eastAsia="方正仿宋_GBK" w:cs="Times New Roman"/>
                <w:b w:val="0"/>
                <w:color w:val="000000"/>
                <w:sz w:val="28"/>
                <w:lang w:val="en-US" w:eastAsia="zh-CN"/>
              </w:rPr>
              <w:t>2.25267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0E65E"/>
    <w:multiLevelType w:val="singleLevel"/>
    <w:tmpl w:val="9DE0E65E"/>
    <w:lvl w:ilvl="0" w:tentative="0">
      <w:start w:val="3"/>
      <w:numFmt w:val="chineseCounting"/>
      <w:suff w:val="nothing"/>
      <w:lvlText w:val="%1、"/>
      <w:lvlJc w:val="left"/>
      <w:rPr>
        <w:rFonts w:hint="eastAsia"/>
      </w:rPr>
    </w:lvl>
  </w:abstractNum>
  <w:abstractNum w:abstractNumId="1">
    <w:nsid w:val="D83256EC"/>
    <w:multiLevelType w:val="singleLevel"/>
    <w:tmpl w:val="D83256E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kyNjM1ZDBjOTkyZDlmMGM3MjQxYzQwNTFhMjNlMWIifQ=="/>
  </w:docVars>
  <w:rsids>
    <w:rsidRoot w:val="00000000"/>
    <w:rsid w:val="098309ED"/>
    <w:rsid w:val="099F0BD9"/>
    <w:rsid w:val="0B353BB9"/>
    <w:rsid w:val="213F5933"/>
    <w:rsid w:val="2A9947A4"/>
    <w:rsid w:val="2DD776FF"/>
    <w:rsid w:val="2F4C6C25"/>
    <w:rsid w:val="30C10112"/>
    <w:rsid w:val="345E03B6"/>
    <w:rsid w:val="3CB96BB3"/>
    <w:rsid w:val="412776F2"/>
    <w:rsid w:val="43D4433C"/>
    <w:rsid w:val="48B4143B"/>
    <w:rsid w:val="50D16BB4"/>
    <w:rsid w:val="591D617A"/>
    <w:rsid w:val="68685F60"/>
    <w:rsid w:val="6A0238E6"/>
    <w:rsid w:val="70585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2022-02-18T16:23:17Z</dcterms:created>
  <dcterms:modified xsi:type="dcterms:W3CDTF">2022-02-18T08:23:17Z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2022-02-18T16:23:17Z</dcterms:created>
  <dcterms:modified xsi:type="dcterms:W3CDTF">2022-02-18T08:23:17Z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2022-02-18T16:23:18Z</dcterms:created>
  <dcterms:modified xsi:type="dcterms:W3CDTF">2022-02-18T08:23:18Z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2022-02-18T16:23:23Z</dcterms:created>
  <dcterms:modified xsi:type="dcterms:W3CDTF">2022-02-18T08:23:23Z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2022-02-18T16:23:15Z</dcterms:created>
  <dcterms:modified xsi:type="dcterms:W3CDTF">2022-02-18T08:23:15Z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2022-02-18T16:23:24Z</dcterms:created>
  <dcterms:modified xsi:type="dcterms:W3CDTF">2022-02-18T08:23:24Z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2022-02-18T16:23:25Z</dcterms:created>
  <dcterms:modified xsi:type="dcterms:W3CDTF">2022-02-18T08:23:25Z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624cb3-7189-4485-966d-94e1bea83123}">
  <ds:schemaRefs/>
</ds:datastoreItem>
</file>

<file path=customXml/itemProps10.xml><?xml version="1.0" encoding="utf-8"?>
<ds:datastoreItem xmlns:ds="http://schemas.openxmlformats.org/officeDocument/2006/customXml" ds:itemID="{d6ce0436-f5a2-408d-851a-b2679ff64169}">
  <ds:schemaRefs/>
</ds:datastoreItem>
</file>

<file path=customXml/itemProps11.xml><?xml version="1.0" encoding="utf-8"?>
<ds:datastoreItem xmlns:ds="http://schemas.openxmlformats.org/officeDocument/2006/customXml" ds:itemID="{38bef365-2f2e-4adf-8306-21388122d705}">
  <ds:schemaRefs/>
</ds:datastoreItem>
</file>

<file path=customXml/itemProps12.xml><?xml version="1.0" encoding="utf-8"?>
<ds:datastoreItem xmlns:ds="http://schemas.openxmlformats.org/officeDocument/2006/customXml" ds:itemID="{48135f52-89f3-470e-86ef-bc8ae70725d3}">
  <ds:schemaRefs/>
</ds:datastoreItem>
</file>

<file path=customXml/itemProps13.xml><?xml version="1.0" encoding="utf-8"?>
<ds:datastoreItem xmlns:ds="http://schemas.openxmlformats.org/officeDocument/2006/customXml" ds:itemID="{3509af34-92bb-47ae-898c-33dbd45d8d64}">
  <ds:schemaRefs/>
</ds:datastoreItem>
</file>

<file path=customXml/itemProps14.xml><?xml version="1.0" encoding="utf-8"?>
<ds:datastoreItem xmlns:ds="http://schemas.openxmlformats.org/officeDocument/2006/customXml" ds:itemID="{c2a535c0-a65f-4de1-9fb6-3e5927cdefe0}">
  <ds:schemaRefs/>
</ds:datastoreItem>
</file>

<file path=customXml/itemProps2.xml><?xml version="1.0" encoding="utf-8"?>
<ds:datastoreItem xmlns:ds="http://schemas.openxmlformats.org/officeDocument/2006/customXml" ds:itemID="{621e03e6-96e4-46bc-9982-0b2dc77c7ac5}">
  <ds:schemaRefs/>
</ds:datastoreItem>
</file>

<file path=customXml/itemProps3.xml><?xml version="1.0" encoding="utf-8"?>
<ds:datastoreItem xmlns:ds="http://schemas.openxmlformats.org/officeDocument/2006/customXml" ds:itemID="{b8da717f-68e4-41be-9def-e2aaeab4afd1}">
  <ds:schemaRefs/>
</ds:datastoreItem>
</file>

<file path=customXml/itemProps4.xml><?xml version="1.0" encoding="utf-8"?>
<ds:datastoreItem xmlns:ds="http://schemas.openxmlformats.org/officeDocument/2006/customXml" ds:itemID="{2fef1f9a-3e33-4e57-b0d3-da07a491eeb6}">
  <ds:schemaRefs/>
</ds:datastoreItem>
</file>

<file path=customXml/itemProps5.xml><?xml version="1.0" encoding="utf-8"?>
<ds:datastoreItem xmlns:ds="http://schemas.openxmlformats.org/officeDocument/2006/customXml" ds:itemID="{9afa84ba-d92e-43be-8e83-796fcc7bc87d}">
  <ds:schemaRefs/>
</ds:datastoreItem>
</file>

<file path=customXml/itemProps6.xml><?xml version="1.0" encoding="utf-8"?>
<ds:datastoreItem xmlns:ds="http://schemas.openxmlformats.org/officeDocument/2006/customXml" ds:itemID="{08f164d6-214c-433d-897e-f68a82efbe4e}">
  <ds:schemaRefs/>
</ds:datastoreItem>
</file>

<file path=customXml/itemProps7.xml><?xml version="1.0" encoding="utf-8"?>
<ds:datastoreItem xmlns:ds="http://schemas.openxmlformats.org/officeDocument/2006/customXml" ds:itemID="{7f27ed1c-6fbf-4558-abf4-2b3f65271d7d}">
  <ds:schemaRefs/>
</ds:datastoreItem>
</file>

<file path=customXml/itemProps8.xml><?xml version="1.0" encoding="utf-8"?>
<ds:datastoreItem xmlns:ds="http://schemas.openxmlformats.org/officeDocument/2006/customXml" ds:itemID="{b01d677c-f19c-40d7-bc96-5b290e3e5a72}">
  <ds:schemaRefs/>
</ds:datastoreItem>
</file>

<file path=customXml/itemProps9.xml><?xml version="1.0" encoding="utf-8"?>
<ds:datastoreItem xmlns:ds="http://schemas.openxmlformats.org/officeDocument/2006/customXml" ds:itemID="{14d9403e-61a6-478d-942f-f74b79d71803}">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2022-02-18T16:23:00Z</dcterms:created>
  <dc:creator>Administrator</dc:creator>
  <cp:lastModifiedBy>Administrator</cp:lastModifiedBy>
  <dcterms:modified xsi:type="dcterms:W3CDTF">2024-03-19T08:23:52Z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59CF151A72984AFDAC0775C64F2E60B2_12</vt:lpwstr>
  </property>
</Properties>
</file>