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中国共产党唐山市丰润区委员会宣传部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中国共产党唐山市丰润区委员会宣传部编制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1.《还乡河畔》印刷经费绩效目标表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2.《新丰润》印刷费绩效目标表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3.（2）2021年度文明城市创建剩余经费绩效目标表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4.（2）2021年省级文明城区创建剩余经费绩效目标表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5.（2）全市文明城市复牌整改提升创建经费绩效目标表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6.编印《区委中心组理论学习特刊》和《对外宣传资料》经费绩效目标表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7.精神文明建设活动费绩效目标表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8.老电影放映员生活补助绩效目标表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9.农村电影放映补助绩效目标表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10.农村基层党组织征订《求是》杂志经费绩效目标表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11.区委中心组理论学习经费、对外宣传经费和会议费绩效目标表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12.唐财教（2022）107号关于下达2023年中央补助地方公共文化服务体系建设专项资金（农村公益电影放映）绩效目标表</w:t>
      </w:r>
      <w:r>
        <w:tab/>
      </w:r>
      <w:r>
        <w:fldChar w:fldCharType="begin"/>
      </w:r>
      <w:r>
        <w:instrText xml:space="preserve">PAGEREF _Toc_4_4_0000000015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13.唐财教（2022）107号关于下达2023年中央补助地方公共文化服务体系建设专项资金（农家书屋）绩效目标表</w:t>
      </w:r>
      <w:r>
        <w:tab/>
      </w:r>
      <w:r>
        <w:fldChar w:fldCharType="begin"/>
      </w:r>
      <w:r>
        <w:instrText xml:space="preserve">PAGEREF _Toc_4_4_0000000016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14.唐财教（2022）108号关于下达2023年省级国家电影事业发展专项资金绩效目标表</w:t>
      </w:r>
      <w:r>
        <w:tab/>
      </w:r>
      <w:r>
        <w:fldChar w:fldCharType="begin"/>
      </w:r>
      <w:r>
        <w:instrText xml:space="preserve">PAGEREF _Toc_4_4_0000000017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15.唐财教（2022）117号关于下达2023年省级公共文化服务体系建设补助资金（电影放映员生活补助）绩效目标表</w:t>
      </w:r>
      <w:r>
        <w:tab/>
      </w:r>
      <w:r>
        <w:fldChar w:fldCharType="begin"/>
      </w:r>
      <w:r>
        <w:instrText xml:space="preserve">PAGEREF _Toc_4_4_0000000018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16.唐财教（2022）117号关于下达2023年省级公共文化服务体系建设补助资金（农村公益电影放映）绩效目标表</w:t>
      </w:r>
      <w:r>
        <w:tab/>
      </w:r>
      <w:r>
        <w:fldChar w:fldCharType="begin"/>
      </w:r>
      <w:r>
        <w:instrText xml:space="preserve">PAGEREF _Toc_4_4_0000000019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17.唐财教（2022）118号关于下达2023年省级公共文化服务体系建设补助资金（一般项目）绩效目标表</w:t>
      </w:r>
      <w:r>
        <w:tab/>
      </w:r>
      <w:r>
        <w:fldChar w:fldCharType="begin"/>
      </w:r>
      <w:r>
        <w:instrText xml:space="preserve">PAGEREF _Toc_4_4_0000000020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18.唐财教（2022）84号关于下达2023年中央补助地方国家电影事业发展专项资金绩效目标表</w:t>
      </w:r>
      <w:r>
        <w:tab/>
      </w:r>
      <w:r>
        <w:fldChar w:fldCharType="begin"/>
      </w:r>
      <w:r>
        <w:instrText xml:space="preserve">PAGEREF _Toc_4_4_0000000021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19.文化宣传活动经费绩效目标表</w:t>
      </w:r>
      <w:r>
        <w:tab/>
      </w:r>
      <w:r>
        <w:fldChar w:fldCharType="begin"/>
      </w:r>
      <w:r>
        <w:instrText xml:space="preserve">PAGEREF _Toc_4_4_0000000022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20.文明城创建保障资金绩效目标表</w:t>
      </w:r>
      <w:r>
        <w:tab/>
      </w:r>
      <w:r>
        <w:fldChar w:fldCharType="begin"/>
      </w:r>
      <w:r>
        <w:instrText xml:space="preserve">PAGEREF _Toc_4_4_0000000023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21.新时代文明实践中心日常奖补经费绩效目标表</w:t>
      </w:r>
      <w:r>
        <w:tab/>
      </w:r>
      <w:r>
        <w:fldChar w:fldCharType="begin"/>
      </w:r>
      <w:r>
        <w:instrText xml:space="preserve">PAGEREF _Toc_4_4_0000000024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22.新闻宣传及舆情处置经费绩效目标表</w:t>
      </w:r>
      <w:r>
        <w:tab/>
      </w:r>
      <w:r>
        <w:fldChar w:fldCharType="begin"/>
      </w:r>
      <w:r>
        <w:instrText xml:space="preserve">PAGEREF _Toc_4_4_0000000025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23.在《唐山劳动日报》开办丰润专版资金绩效目标表</w:t>
      </w:r>
      <w:r>
        <w:tab/>
      </w:r>
      <w:r>
        <w:fldChar w:fldCharType="begin"/>
      </w:r>
      <w:r>
        <w:instrText xml:space="preserve">PAGEREF _Toc_4_4_0000000026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24.中新社河北分社宣传丰润经费绩效目标表</w:t>
      </w:r>
      <w:r>
        <w:tab/>
      </w:r>
      <w:r>
        <w:fldChar w:fldCharType="begin"/>
      </w:r>
      <w:r>
        <w:instrText xml:space="preserve">PAGEREF _Toc_4_4_0000000027 \h</w:instrText>
      </w:r>
      <w:r>
        <w:fldChar w:fldCharType="separate"/>
      </w:r>
      <w:r>
        <w:t>29</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中共唐山市丰润区委宣传部为区委主管意识形态方面工作的综合职能部门。主要目标是：牢牢掌握意识形态工作领导权、管理权、话语权，弘扬主旋律，汇聚正能量，为全区经济社会发展提供有力的思想保证、精神动力、舆论支持。指导全区理论研究、理论学习、理论宣传工作；宏观指导精神产品创作生产；规划组织思想政治工作；指导协调宣传思想文化事业发展；加强舆论舆情引导管理；宏观指导协调互联网宣传和信息内容管理；加强精神文明建设。进一步解放和发展文化生产力，推动全区文化事业和文化产业健康发展。深化文化体制改革，构建现代公共文化服务体系；加强精神文化产品创作生产。确保各项业务工作谋划到位、顺利开展。保障机关工作正常高效运转。制定全区宣传思想文化发展规划和政策制度并组织实施，开展宣传文化业务管理，加强政策业务宣传等。开展会议组织管理、财务资产管理、干部人才队伍建设、机关党建等工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1.思想理论建设</w:t>
      </w:r>
    </w:p>
    <w:p>
      <w:pPr>
        <w:pStyle w:val="9"/>
      </w:pPr>
      <w:r>
        <w:t>绩效目标：提升理论研究水平，为全区经济社会发展提供理论支持；提高干部群众运用科学理论解决实际问题能力；广泛开展理论宣传活动。</w:t>
      </w:r>
    </w:p>
    <w:p>
      <w:pPr>
        <w:pStyle w:val="9"/>
      </w:pPr>
      <w:r>
        <w:t>绩效指标：组织中心组学习情况，组织中心组学习次数不少于10次；开展理论宣讲不少于10次。</w:t>
      </w:r>
    </w:p>
    <w:p>
      <w:pPr>
        <w:pStyle w:val="9"/>
      </w:pPr>
      <w:r>
        <w:t>2. 思想政治工作</w:t>
      </w:r>
    </w:p>
    <w:p>
      <w:pPr>
        <w:pStyle w:val="9"/>
      </w:pPr>
      <w:r>
        <w:t>绩效目标：完成思想政治工作重大任务，推进社会主义核心价值观落地生根。</w:t>
      </w:r>
    </w:p>
    <w:p>
      <w:pPr>
        <w:pStyle w:val="9"/>
      </w:pPr>
      <w:r>
        <w:t>绩效指标：组织开展主题宣传教育活动情况，每年组织开展系列宣传教育活动不少于10次</w:t>
      </w:r>
    </w:p>
    <w:p>
      <w:pPr>
        <w:pStyle w:val="9"/>
      </w:pPr>
      <w:r>
        <w:t>3. 对外宣传事业</w:t>
      </w:r>
    </w:p>
    <w:p>
      <w:pPr>
        <w:pStyle w:val="9"/>
      </w:pPr>
      <w:r>
        <w:t>绩效目标：充分展示本区良好形象，不断提高知名度、美誉度。</w:t>
      </w:r>
    </w:p>
    <w:p>
      <w:pPr>
        <w:pStyle w:val="9"/>
      </w:pPr>
      <w:r>
        <w:t>绩效指标：组织省市媒体采访、宣传情况，组织省市媒体采访、宣传次数不少于4次。</w:t>
      </w:r>
    </w:p>
    <w:p>
      <w:pPr>
        <w:pStyle w:val="9"/>
      </w:pPr>
      <w:r>
        <w:t>4. 舆论舆情引导管理</w:t>
      </w:r>
    </w:p>
    <w:p>
      <w:pPr>
        <w:pStyle w:val="9"/>
      </w:pPr>
      <w:r>
        <w:t>绩效目标：牢牢把握正确导向，为全区经济社会发展提供有力的舆论支持；提升新闻工作者的政治意识、责任意识和职业素养；提高舆情研判能力和信息服务水平，及时化解、妥善处理有关负面舆情。</w:t>
      </w:r>
    </w:p>
    <w:p>
      <w:pPr>
        <w:pStyle w:val="9"/>
      </w:pPr>
      <w:r>
        <w:t>绩效指标：在市级以上媒体播发宣传本区稿件情况，在市级以上媒体播发宣传本区稿件篇数不少于1000篇。</w:t>
      </w:r>
    </w:p>
    <w:p>
      <w:pPr>
        <w:pStyle w:val="9"/>
      </w:pPr>
      <w:r>
        <w:t>5. 精神文明建设</w:t>
      </w:r>
    </w:p>
    <w:p>
      <w:pPr>
        <w:pStyle w:val="9"/>
      </w:pPr>
      <w:r>
        <w:t>绩效目标：全区城乡文明程度显著提升，和谐向善的社会风气逐步形成。</w:t>
      </w:r>
    </w:p>
    <w:p>
      <w:pPr>
        <w:pStyle w:val="9"/>
      </w:pPr>
      <w:r>
        <w:t>绩效指标：组织开展精神文明创建活动次数不少于10次。</w:t>
      </w:r>
    </w:p>
    <w:p>
      <w:pPr>
        <w:pStyle w:val="9"/>
      </w:pPr>
      <w:r>
        <w:t>6.文化事业产业发展</w:t>
      </w:r>
    </w:p>
    <w:p>
      <w:pPr>
        <w:pStyle w:val="9"/>
      </w:pPr>
      <w:r>
        <w:t>绩效目标：推动文化事业繁荣和文化产业快速发展。</w:t>
      </w:r>
    </w:p>
    <w:p>
      <w:pPr>
        <w:pStyle w:val="9"/>
      </w:pPr>
      <w:r>
        <w:t>绩效指标：全区文化产业增加值年增长率，全区文化产业增加值年增速大于30%。</w:t>
      </w:r>
    </w:p>
    <w:p>
      <w:pPr>
        <w:pStyle w:val="9"/>
      </w:pPr>
      <w:r>
        <w:t>7. 文化艺术发展</w:t>
      </w:r>
    </w:p>
    <w:p>
      <w:pPr>
        <w:pStyle w:val="9"/>
      </w:pPr>
      <w:r>
        <w:t>绩效目标：研究制定全区文化艺术发展的指导方针，传承和保护优秀传统文化，推动文化艺术健康发展。</w:t>
      </w:r>
    </w:p>
    <w:p>
      <w:pPr>
        <w:pStyle w:val="9"/>
      </w:pPr>
      <w:r>
        <w:t>绩效指标：组织系列文化活动数量，组织系列文化活动数量不少于10次。</w:t>
      </w:r>
    </w:p>
    <w:p>
      <w:pPr>
        <w:pStyle w:val="9"/>
      </w:pPr>
      <w:r>
        <w:t>8.综合业务管理</w:t>
      </w:r>
    </w:p>
    <w:p>
      <w:pPr>
        <w:pStyle w:val="9"/>
      </w:pPr>
      <w:r>
        <w:t>绩效目标：制定全区宣传思想文化发展规划和政策制度并组织实施，开展宣传文化业务管理，加强政策业务宣传等</w:t>
      </w:r>
    </w:p>
    <w:p>
      <w:pPr>
        <w:pStyle w:val="9"/>
      </w:pPr>
      <w:r>
        <w:t>绩效指标：重点工作督察督办率大于95%。</w:t>
      </w:r>
    </w:p>
    <w:p>
      <w:pPr>
        <w:pStyle w:val="9"/>
      </w:pPr>
      <w:r>
        <w:t>9.综合事务管理</w:t>
      </w:r>
    </w:p>
    <w:p>
      <w:pPr>
        <w:pStyle w:val="9"/>
      </w:pPr>
      <w:r>
        <w:t>绩效目标：开展会议组织管理、财务资产管理、干部人才队伍建设、机关党建等工作。保障机关工作正常高效运转。</w:t>
      </w:r>
    </w:p>
    <w:p>
      <w:pPr>
        <w:pStyle w:val="9"/>
      </w:pPr>
      <w:r>
        <w:t>绩效指标：综合事务工作完成率大于95%。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大力推动理论武装工作。认真贯彻意识形态工作责任制实施办法，落实好省委政治巡视中对我区意识形态工作反馈意。抓好党员和干部学习。不断做优、做强“百姓名嘴”宣讲品牌。大力开展国防教育和双拥模范城创建宣传。</w:t>
      </w:r>
    </w:p>
    <w:p>
      <w:pPr>
        <w:pStyle w:val="10"/>
      </w:pPr>
      <w:r>
        <w:t>（二）扎实开展精神文明创建。深入开展文明风尚行动、诚信主题实践、文明旅游教育引导和文明餐桌行动，提升市民文明素质。利用学雷锋月、国际志愿者日以及清明、端午等重要节点，开展系列主题志愿活动。、</w:t>
      </w:r>
    </w:p>
    <w:p>
      <w:pPr>
        <w:pStyle w:val="10"/>
      </w:pPr>
      <w:r>
        <w:t>（三）不断提升新闻宣传水平。加强与中央、省、市主要新闻媒体沟通对接。积极指导和协助各级各单位妥善处理好媒体监督性报道。积极开展“扫黄打非”工作，加强联合执法，形成扫黄打非常态</w:t>
      </w:r>
      <w:r>
        <w:rPr>
          <w:rFonts w:hint="eastAsia"/>
          <w:lang w:eastAsia="zh-CN"/>
        </w:rPr>
        <w:t>长</w:t>
      </w:r>
      <w:bookmarkStart w:id="27" w:name="_GoBack"/>
      <w:bookmarkEnd w:id="27"/>
      <w:r>
        <w:t>效机制。</w:t>
      </w:r>
    </w:p>
    <w:p>
      <w:pPr>
        <w:pStyle w:val="10"/>
      </w:pPr>
      <w:r>
        <w:t>（四）全力提升文化实力。深挖我区文化旅游优势资源，鼓励和推动全区文艺工作者扎根基层、服务群众，创作一批体现丰润历史文化、弘扬新时期丰润人文精神、反映丰润经济发展的文艺精品。</w:t>
      </w:r>
    </w:p>
    <w:p>
      <w:pPr>
        <w:pStyle w:val="10"/>
      </w:pPr>
      <w:r>
        <w:t>（五）完善制度建设。制定预算绩效管理制度、资金管理办法、工作保障制度，为全年预算绩效目标的实现奠定制度基础。</w:t>
      </w:r>
    </w:p>
    <w:p>
      <w:pPr>
        <w:pStyle w:val="10"/>
      </w:pPr>
      <w:r>
        <w:t>（六）加强支出管理。通过优化支出结构、编细编实预算、加快履行政府采购手续、尽快启动项目、及时支付资金、按规定及时下达资金等多种措施，确保支出进度达标。</w:t>
      </w:r>
    </w:p>
    <w:p>
      <w:pPr>
        <w:pStyle w:val="10"/>
      </w:pPr>
      <w:r>
        <w:t>（七）加强绩效运行监控。按财政局要求开展绩效运行监控，发现问题及时采取措施，确保绩效目标如期保质实现。</w:t>
      </w:r>
    </w:p>
    <w:p>
      <w:pPr>
        <w:pStyle w:val="10"/>
      </w:pPr>
      <w:r>
        <w:t>（八）做好绩效自评。按要求开展上年度部门预算绩效自评和重点评价工作，对评价中发现的问题及时整改，调整优化支出结构，提高财政资金使用效益。</w:t>
      </w:r>
    </w:p>
    <w:p>
      <w:pPr>
        <w:pStyle w:val="10"/>
      </w:pPr>
      <w:r>
        <w:t>（九）规范财务资产管理。完善财务管理制度，严格审批程序，加强固定资产登记、使用和报废处置管理，做到支出合理，物尽其用。</w:t>
      </w:r>
    </w:p>
    <w:p>
      <w:pPr>
        <w:pStyle w:val="10"/>
      </w:pPr>
      <w:r>
        <w:t>（十）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0"/>
      </w:pPr>
      <w:r>
        <w:t>（十一）加强宣传培训调研等。加强人员培训，提高职工业务素质；加强调研，提出优化财政资金配置、提高资金使用效益的意见；加大宣传力度，强化预算绩效管理意识，促进预算绩效管理水平进一步提升。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1.《还乡河畔》印刷经费绩效目标表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13020823P00009810002C</w:t>
            </w:r>
          </w:p>
        </w:tc>
        <w:tc>
          <w:tcPr>
            <w:tcW w:w="1587" w:type="dxa"/>
            <w:vAlign w:val="center"/>
          </w:tcPr>
          <w:p>
            <w:pPr>
              <w:pStyle w:val="14"/>
            </w:pPr>
            <w:r>
              <w:t>项目名称</w:t>
            </w:r>
          </w:p>
        </w:tc>
        <w:tc>
          <w:tcPr>
            <w:tcW w:w="4422" w:type="dxa"/>
            <w:gridSpan w:val="3"/>
            <w:vAlign w:val="center"/>
          </w:tcPr>
          <w:p>
            <w:pPr>
              <w:pStyle w:val="13"/>
            </w:pPr>
            <w:r>
              <w:t>《还乡河畔》印刷经费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宣传推介丰润，充分展示丰润的文化底蕴、人文精神以及丰润建设成果，提升丰润广大干部群众努力建设“实力丰润、魅力浭城”的自豪感与荣誉感。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1.计划每2月1期，每期印刷1400本。</w:t>
            </w:r>
          </w:p>
          <w:p>
            <w:pPr>
              <w:pStyle w:val="13"/>
            </w:pPr>
            <w:r>
              <w:t>2.年底印制全年合订本，印制300本。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优秀作品数量</w:t>
            </w:r>
          </w:p>
        </w:tc>
        <w:tc>
          <w:tcPr>
            <w:tcW w:w="2891" w:type="dxa"/>
            <w:vAlign w:val="center"/>
          </w:tcPr>
          <w:p>
            <w:pPr>
              <w:pStyle w:val="13"/>
            </w:pPr>
            <w:r>
              <w:t>优秀作品数量</w:t>
            </w:r>
          </w:p>
        </w:tc>
        <w:tc>
          <w:tcPr>
            <w:tcW w:w="1276" w:type="dxa"/>
            <w:vAlign w:val="center"/>
          </w:tcPr>
          <w:p>
            <w:pPr>
              <w:pStyle w:val="13"/>
            </w:pPr>
            <w:r>
              <w:t>≥50篇</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印刷品合格率</w:t>
            </w:r>
          </w:p>
        </w:tc>
        <w:tc>
          <w:tcPr>
            <w:tcW w:w="2891" w:type="dxa"/>
            <w:vAlign w:val="center"/>
          </w:tcPr>
          <w:p>
            <w:pPr>
              <w:pStyle w:val="13"/>
            </w:pPr>
            <w:r>
              <w:t>印刷品合格率</w:t>
            </w:r>
          </w:p>
        </w:tc>
        <w:tc>
          <w:tcPr>
            <w:tcW w:w="1276" w:type="dxa"/>
            <w:vAlign w:val="center"/>
          </w:tcPr>
          <w:p>
            <w:pPr>
              <w:pStyle w:val="13"/>
            </w:pPr>
            <w:r>
              <w:t>≥90%</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每期出版时间</w:t>
            </w:r>
          </w:p>
        </w:tc>
        <w:tc>
          <w:tcPr>
            <w:tcW w:w="2891" w:type="dxa"/>
            <w:vAlign w:val="center"/>
          </w:tcPr>
          <w:p>
            <w:pPr>
              <w:pStyle w:val="13"/>
            </w:pPr>
            <w:r>
              <w:t>每期出版时间</w:t>
            </w:r>
          </w:p>
        </w:tc>
        <w:tc>
          <w:tcPr>
            <w:tcW w:w="1276" w:type="dxa"/>
            <w:vAlign w:val="center"/>
          </w:tcPr>
          <w:p>
            <w:pPr>
              <w:pStyle w:val="13"/>
            </w:pPr>
            <w:r>
              <w:t>每双月月底</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每期印刷成本</w:t>
            </w:r>
          </w:p>
        </w:tc>
        <w:tc>
          <w:tcPr>
            <w:tcW w:w="2891" w:type="dxa"/>
            <w:vAlign w:val="center"/>
          </w:tcPr>
          <w:p>
            <w:pPr>
              <w:pStyle w:val="13"/>
            </w:pPr>
            <w:r>
              <w:t>每期印刷成本</w:t>
            </w:r>
          </w:p>
        </w:tc>
        <w:tc>
          <w:tcPr>
            <w:tcW w:w="1276" w:type="dxa"/>
            <w:vAlign w:val="center"/>
          </w:tcPr>
          <w:p>
            <w:pPr>
              <w:pStyle w:val="13"/>
            </w:pPr>
            <w:r>
              <w:t>≤4万元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文艺精品社会效益</w:t>
            </w:r>
          </w:p>
        </w:tc>
        <w:tc>
          <w:tcPr>
            <w:tcW w:w="2891" w:type="dxa"/>
            <w:vAlign w:val="center"/>
          </w:tcPr>
          <w:p>
            <w:pPr>
              <w:pStyle w:val="13"/>
            </w:pPr>
            <w:r>
              <w:t>文艺精品占比</w:t>
            </w:r>
          </w:p>
        </w:tc>
        <w:tc>
          <w:tcPr>
            <w:tcW w:w="1276" w:type="dxa"/>
            <w:vAlign w:val="center"/>
          </w:tcPr>
          <w:p>
            <w:pPr>
              <w:pStyle w:val="13"/>
            </w:pPr>
            <w:r>
              <w:t>≥70%</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2.《新丰润》印刷费绩效目标表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13020823P00008910002T</w:t>
            </w:r>
          </w:p>
        </w:tc>
        <w:tc>
          <w:tcPr>
            <w:tcW w:w="1587" w:type="dxa"/>
            <w:vAlign w:val="center"/>
          </w:tcPr>
          <w:p>
            <w:pPr>
              <w:pStyle w:val="14"/>
            </w:pPr>
            <w:r>
              <w:t>项目名称</w:t>
            </w:r>
          </w:p>
        </w:tc>
        <w:tc>
          <w:tcPr>
            <w:tcW w:w="4422" w:type="dxa"/>
            <w:gridSpan w:val="3"/>
            <w:vAlign w:val="center"/>
          </w:tcPr>
          <w:p>
            <w:pPr>
              <w:pStyle w:val="13"/>
            </w:pPr>
            <w:r>
              <w:t>《新丰润》印刷费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主要用于《新丰润》报纸的出版印刷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1.计划每周出版1期，全年共52期。</w:t>
            </w:r>
          </w:p>
          <w:p>
            <w:pPr>
              <w:pStyle w:val="13"/>
            </w:pPr>
            <w:r>
              <w:t>2.每期印数为8000份，其中印刷费有单彩、双彩、四版彩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每月印刷期数</w:t>
            </w:r>
          </w:p>
        </w:tc>
        <w:tc>
          <w:tcPr>
            <w:tcW w:w="2891" w:type="dxa"/>
            <w:vAlign w:val="center"/>
          </w:tcPr>
          <w:p>
            <w:pPr>
              <w:pStyle w:val="13"/>
            </w:pPr>
            <w:r>
              <w:t>每月印刷期数</w:t>
            </w:r>
          </w:p>
        </w:tc>
        <w:tc>
          <w:tcPr>
            <w:tcW w:w="1276" w:type="dxa"/>
            <w:vAlign w:val="center"/>
          </w:tcPr>
          <w:p>
            <w:pPr>
              <w:pStyle w:val="13"/>
            </w:pPr>
            <w:r>
              <w:t>≥4期</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稿件质量</w:t>
            </w:r>
          </w:p>
        </w:tc>
        <w:tc>
          <w:tcPr>
            <w:tcW w:w="2891" w:type="dxa"/>
            <w:vAlign w:val="center"/>
          </w:tcPr>
          <w:p>
            <w:pPr>
              <w:pStyle w:val="13"/>
            </w:pPr>
            <w:r>
              <w:t>报纸稿件质量</w:t>
            </w:r>
          </w:p>
        </w:tc>
        <w:tc>
          <w:tcPr>
            <w:tcW w:w="1276" w:type="dxa"/>
            <w:vAlign w:val="center"/>
          </w:tcPr>
          <w:p>
            <w:pPr>
              <w:pStyle w:val="13"/>
            </w:pPr>
            <w:r>
              <w:t>优</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印刷出版时间</w:t>
            </w:r>
          </w:p>
        </w:tc>
        <w:tc>
          <w:tcPr>
            <w:tcW w:w="2891" w:type="dxa"/>
            <w:vAlign w:val="center"/>
          </w:tcPr>
          <w:p>
            <w:pPr>
              <w:pStyle w:val="13"/>
            </w:pPr>
            <w:r>
              <w:t>印刷出版时间</w:t>
            </w:r>
          </w:p>
        </w:tc>
        <w:tc>
          <w:tcPr>
            <w:tcW w:w="1276" w:type="dxa"/>
            <w:vAlign w:val="center"/>
          </w:tcPr>
          <w:p>
            <w:pPr>
              <w:pStyle w:val="13"/>
            </w:pPr>
            <w:r>
              <w:t>每周五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印刷成本</w:t>
            </w:r>
          </w:p>
        </w:tc>
        <w:tc>
          <w:tcPr>
            <w:tcW w:w="2891" w:type="dxa"/>
            <w:vAlign w:val="center"/>
          </w:tcPr>
          <w:p>
            <w:pPr>
              <w:pStyle w:val="13"/>
            </w:pPr>
            <w:r>
              <w:t>每期印刷成本</w:t>
            </w:r>
          </w:p>
        </w:tc>
        <w:tc>
          <w:tcPr>
            <w:tcW w:w="1276" w:type="dxa"/>
            <w:vAlign w:val="center"/>
          </w:tcPr>
          <w:p>
            <w:pPr>
              <w:pStyle w:val="13"/>
            </w:pPr>
            <w:r>
              <w:t>≤3千元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在全区得到广大受众的充分认可度</w:t>
            </w:r>
          </w:p>
        </w:tc>
        <w:tc>
          <w:tcPr>
            <w:tcW w:w="1276" w:type="dxa"/>
            <w:vAlign w:val="center"/>
          </w:tcPr>
          <w:p>
            <w:pPr>
              <w:pStyle w:val="13"/>
            </w:pPr>
            <w:r>
              <w:t>≥90%</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3.（2）2021年度文明城市创建剩余经费绩效目标表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13020823P000109100015</w:t>
            </w:r>
          </w:p>
        </w:tc>
        <w:tc>
          <w:tcPr>
            <w:tcW w:w="1587" w:type="dxa"/>
            <w:vAlign w:val="center"/>
          </w:tcPr>
          <w:p>
            <w:pPr>
              <w:pStyle w:val="14"/>
            </w:pPr>
            <w:r>
              <w:t>项目名称</w:t>
            </w:r>
          </w:p>
        </w:tc>
        <w:tc>
          <w:tcPr>
            <w:tcW w:w="4422" w:type="dxa"/>
            <w:gridSpan w:val="3"/>
            <w:vAlign w:val="center"/>
          </w:tcPr>
          <w:p>
            <w:pPr>
              <w:pStyle w:val="13"/>
            </w:pPr>
            <w:r>
              <w:t>（2）2021年度文明城市创建剩余经费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127.82</w:t>
            </w:r>
          </w:p>
        </w:tc>
        <w:tc>
          <w:tcPr>
            <w:tcW w:w="1587" w:type="dxa"/>
            <w:vAlign w:val="center"/>
          </w:tcPr>
          <w:p>
            <w:pPr>
              <w:pStyle w:val="14"/>
            </w:pPr>
            <w:r>
              <w:t>其中：财政    资金</w:t>
            </w:r>
          </w:p>
        </w:tc>
        <w:tc>
          <w:tcPr>
            <w:tcW w:w="1304" w:type="dxa"/>
            <w:vAlign w:val="center"/>
          </w:tcPr>
          <w:p>
            <w:pPr>
              <w:pStyle w:val="13"/>
            </w:pPr>
            <w:r>
              <w:t>127.82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进一步深化全国文明城市和省级文明城区建设，全区将全力做好全国文明城市、省级文明城区、文明社区创建工作。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1.大力开展城区综合环境治理、市民素质提升、未成年人思想道德建设、公益广告集中宣传、“大爱唐山、尚德丰润”建设等系列创建活动。</w:t>
            </w:r>
          </w:p>
          <w:p>
            <w:pPr>
              <w:pStyle w:val="13"/>
            </w:pPr>
            <w:r>
              <w:t>2.全力做好全国文明城市、省级文明城区、文明社区创建工作。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印制宣传品数量</w:t>
            </w:r>
          </w:p>
        </w:tc>
        <w:tc>
          <w:tcPr>
            <w:tcW w:w="2891" w:type="dxa"/>
            <w:vAlign w:val="center"/>
          </w:tcPr>
          <w:p>
            <w:pPr>
              <w:pStyle w:val="13"/>
            </w:pPr>
            <w:r>
              <w:t>印制宣传品数量</w:t>
            </w:r>
          </w:p>
        </w:tc>
        <w:tc>
          <w:tcPr>
            <w:tcW w:w="1276" w:type="dxa"/>
            <w:vAlign w:val="center"/>
          </w:tcPr>
          <w:p>
            <w:pPr>
              <w:pStyle w:val="13"/>
            </w:pPr>
            <w:r>
              <w:t>≥10000张</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社区基础设施合格率</w:t>
            </w:r>
          </w:p>
        </w:tc>
        <w:tc>
          <w:tcPr>
            <w:tcW w:w="2891" w:type="dxa"/>
            <w:vAlign w:val="center"/>
          </w:tcPr>
          <w:p>
            <w:pPr>
              <w:pStyle w:val="13"/>
            </w:pPr>
            <w:r>
              <w:t>社区基础设施合格率</w:t>
            </w:r>
          </w:p>
        </w:tc>
        <w:tc>
          <w:tcPr>
            <w:tcW w:w="1276" w:type="dxa"/>
            <w:vAlign w:val="center"/>
          </w:tcPr>
          <w:p>
            <w:pPr>
              <w:pStyle w:val="13"/>
            </w:pPr>
            <w:r>
              <w:t>≥90%</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文明城档案申报时间</w:t>
            </w:r>
          </w:p>
        </w:tc>
        <w:tc>
          <w:tcPr>
            <w:tcW w:w="2891" w:type="dxa"/>
            <w:vAlign w:val="center"/>
          </w:tcPr>
          <w:p>
            <w:pPr>
              <w:pStyle w:val="13"/>
            </w:pPr>
            <w:r>
              <w:t>文明城档案申报时间</w:t>
            </w:r>
          </w:p>
        </w:tc>
        <w:tc>
          <w:tcPr>
            <w:tcW w:w="1276" w:type="dxa"/>
            <w:vAlign w:val="center"/>
          </w:tcPr>
          <w:p>
            <w:pPr>
              <w:pStyle w:val="13"/>
            </w:pPr>
            <w:r>
              <w:t>2023年11月底前</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公益广告每块制作成本</w:t>
            </w:r>
          </w:p>
        </w:tc>
        <w:tc>
          <w:tcPr>
            <w:tcW w:w="2891" w:type="dxa"/>
            <w:vAlign w:val="center"/>
          </w:tcPr>
          <w:p>
            <w:pPr>
              <w:pStyle w:val="13"/>
            </w:pPr>
            <w:r>
              <w:t>公益广告每块制作成本</w:t>
            </w:r>
          </w:p>
        </w:tc>
        <w:tc>
          <w:tcPr>
            <w:tcW w:w="1276" w:type="dxa"/>
            <w:vAlign w:val="center"/>
          </w:tcPr>
          <w:p>
            <w:pPr>
              <w:pStyle w:val="13"/>
            </w:pPr>
            <w:r>
              <w:t>≤1万元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城区综合治理成效</w:t>
            </w:r>
          </w:p>
        </w:tc>
        <w:tc>
          <w:tcPr>
            <w:tcW w:w="2891" w:type="dxa"/>
            <w:vAlign w:val="center"/>
          </w:tcPr>
          <w:p>
            <w:pPr>
              <w:pStyle w:val="13"/>
            </w:pPr>
            <w:r>
              <w:t>城区综合治理成效</w:t>
            </w:r>
          </w:p>
        </w:tc>
        <w:tc>
          <w:tcPr>
            <w:tcW w:w="1276" w:type="dxa"/>
            <w:vAlign w:val="center"/>
          </w:tcPr>
          <w:p>
            <w:pPr>
              <w:pStyle w:val="13"/>
            </w:pPr>
            <w:r>
              <w:t>成效显著</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4.（2）2021年省级文明城区创建剩余经费绩效目标表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13020823P00011210001L</w:t>
            </w:r>
          </w:p>
        </w:tc>
        <w:tc>
          <w:tcPr>
            <w:tcW w:w="1587" w:type="dxa"/>
            <w:vAlign w:val="center"/>
          </w:tcPr>
          <w:p>
            <w:pPr>
              <w:pStyle w:val="14"/>
            </w:pPr>
            <w:r>
              <w:t>项目名称</w:t>
            </w:r>
          </w:p>
        </w:tc>
        <w:tc>
          <w:tcPr>
            <w:tcW w:w="4422" w:type="dxa"/>
            <w:gridSpan w:val="3"/>
            <w:vAlign w:val="center"/>
          </w:tcPr>
          <w:p>
            <w:pPr>
              <w:pStyle w:val="13"/>
            </w:pPr>
            <w:r>
              <w:t>（2）2021年省级文明城区创建剩余经费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127.70</w:t>
            </w:r>
          </w:p>
        </w:tc>
        <w:tc>
          <w:tcPr>
            <w:tcW w:w="1587" w:type="dxa"/>
            <w:vAlign w:val="center"/>
          </w:tcPr>
          <w:p>
            <w:pPr>
              <w:pStyle w:val="14"/>
            </w:pPr>
            <w:r>
              <w:t>其中：财政    资金</w:t>
            </w:r>
          </w:p>
        </w:tc>
        <w:tc>
          <w:tcPr>
            <w:tcW w:w="1304" w:type="dxa"/>
            <w:vAlign w:val="center"/>
          </w:tcPr>
          <w:p>
            <w:pPr>
              <w:pStyle w:val="13"/>
            </w:pPr>
            <w:r>
              <w:t>127.70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进一步深化全国文明城市和省级文明城区建设，全区将全力做好全国文明城市、省级文明城区、文明社区创建工作。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1.大力开展城区综合环境治理、市民素质提升、未成年人思想道德建设、公益广告集中宣传、“大爱唐山、尚德丰润”建设等系列创建活动。</w:t>
            </w:r>
          </w:p>
          <w:p>
            <w:pPr>
              <w:pStyle w:val="13"/>
            </w:pPr>
            <w:r>
              <w:t>2.全力做好全国文明城市、省级文明城区、文明社区创建工作。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印制宣传品数量</w:t>
            </w:r>
          </w:p>
        </w:tc>
        <w:tc>
          <w:tcPr>
            <w:tcW w:w="2891" w:type="dxa"/>
            <w:vAlign w:val="center"/>
          </w:tcPr>
          <w:p>
            <w:pPr>
              <w:pStyle w:val="13"/>
            </w:pPr>
            <w:r>
              <w:t>印制宣传品数量</w:t>
            </w:r>
          </w:p>
        </w:tc>
        <w:tc>
          <w:tcPr>
            <w:tcW w:w="1276" w:type="dxa"/>
            <w:vAlign w:val="center"/>
          </w:tcPr>
          <w:p>
            <w:pPr>
              <w:pStyle w:val="13"/>
            </w:pPr>
            <w:r>
              <w:t>≥10000张</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社区基础设施合格率</w:t>
            </w:r>
          </w:p>
        </w:tc>
        <w:tc>
          <w:tcPr>
            <w:tcW w:w="2891" w:type="dxa"/>
            <w:vAlign w:val="center"/>
          </w:tcPr>
          <w:p>
            <w:pPr>
              <w:pStyle w:val="13"/>
            </w:pPr>
            <w:r>
              <w:t>社区基础设施合格率</w:t>
            </w:r>
          </w:p>
        </w:tc>
        <w:tc>
          <w:tcPr>
            <w:tcW w:w="1276" w:type="dxa"/>
            <w:vAlign w:val="center"/>
          </w:tcPr>
          <w:p>
            <w:pPr>
              <w:pStyle w:val="13"/>
            </w:pPr>
            <w:r>
              <w:t>≥90%</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文明城档案申报时间</w:t>
            </w:r>
          </w:p>
        </w:tc>
        <w:tc>
          <w:tcPr>
            <w:tcW w:w="2891" w:type="dxa"/>
            <w:vAlign w:val="center"/>
          </w:tcPr>
          <w:p>
            <w:pPr>
              <w:pStyle w:val="13"/>
            </w:pPr>
            <w:r>
              <w:t>文明城档案申报时间</w:t>
            </w:r>
          </w:p>
        </w:tc>
        <w:tc>
          <w:tcPr>
            <w:tcW w:w="1276" w:type="dxa"/>
            <w:vAlign w:val="center"/>
          </w:tcPr>
          <w:p>
            <w:pPr>
              <w:pStyle w:val="13"/>
            </w:pPr>
            <w:r>
              <w:t>2023年11月底前</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公益广告每块制作成本</w:t>
            </w:r>
          </w:p>
        </w:tc>
        <w:tc>
          <w:tcPr>
            <w:tcW w:w="2891" w:type="dxa"/>
            <w:vAlign w:val="center"/>
          </w:tcPr>
          <w:p>
            <w:pPr>
              <w:pStyle w:val="13"/>
            </w:pPr>
            <w:r>
              <w:t>公益广告每块制作成本</w:t>
            </w:r>
          </w:p>
        </w:tc>
        <w:tc>
          <w:tcPr>
            <w:tcW w:w="1276" w:type="dxa"/>
            <w:vAlign w:val="center"/>
          </w:tcPr>
          <w:p>
            <w:pPr>
              <w:pStyle w:val="13"/>
            </w:pPr>
            <w:r>
              <w:t>≤1万元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城区综合治理成效</w:t>
            </w:r>
          </w:p>
        </w:tc>
        <w:tc>
          <w:tcPr>
            <w:tcW w:w="2891" w:type="dxa"/>
            <w:vAlign w:val="center"/>
          </w:tcPr>
          <w:p>
            <w:pPr>
              <w:pStyle w:val="13"/>
            </w:pPr>
            <w:r>
              <w:t>城区综合治理成效</w:t>
            </w:r>
          </w:p>
        </w:tc>
        <w:tc>
          <w:tcPr>
            <w:tcW w:w="1276" w:type="dxa"/>
            <w:vAlign w:val="center"/>
          </w:tcPr>
          <w:p>
            <w:pPr>
              <w:pStyle w:val="13"/>
            </w:pPr>
            <w:r>
              <w:t>成效显著</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5.（2）全市文明城市复牌整改提升创建经费绩效目标表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13020823P000110100019</w:t>
            </w:r>
          </w:p>
        </w:tc>
        <w:tc>
          <w:tcPr>
            <w:tcW w:w="1587" w:type="dxa"/>
            <w:vAlign w:val="center"/>
          </w:tcPr>
          <w:p>
            <w:pPr>
              <w:pStyle w:val="14"/>
            </w:pPr>
            <w:r>
              <w:t>项目名称</w:t>
            </w:r>
          </w:p>
        </w:tc>
        <w:tc>
          <w:tcPr>
            <w:tcW w:w="4422" w:type="dxa"/>
            <w:gridSpan w:val="3"/>
            <w:vAlign w:val="center"/>
          </w:tcPr>
          <w:p>
            <w:pPr>
              <w:pStyle w:val="13"/>
            </w:pPr>
            <w:r>
              <w:t>（2）全市文明城市复牌整改提升创建经费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w:t>
            </w:r>
          </w:p>
        </w:tc>
        <w:tc>
          <w:tcPr>
            <w:tcW w:w="1587" w:type="dxa"/>
            <w:vAlign w:val="center"/>
          </w:tcPr>
          <w:p>
            <w:pPr>
              <w:pStyle w:val="14"/>
            </w:pPr>
            <w:r>
              <w:t>其中：财政    资金</w:t>
            </w:r>
          </w:p>
        </w:tc>
        <w:tc>
          <w:tcPr>
            <w:tcW w:w="1304" w:type="dxa"/>
            <w:vAlign w:val="center"/>
          </w:tcPr>
          <w:p>
            <w:pPr>
              <w:pStyle w:val="13"/>
            </w:pPr>
            <w:r>
              <w:t>300.00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为进一步深化全国文明城市建设，确保顺利通过国检验收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1.大力开展城区综合环境治理、市民素质提升、未成年人思想道德建设、公益广告集中宣传、“大爱唐山、尚德丰润”建设等系列创建活动。</w:t>
            </w:r>
          </w:p>
          <w:p>
            <w:pPr>
              <w:pStyle w:val="13"/>
            </w:pPr>
            <w:r>
              <w:t>2.全力做好全国文明城市、省级文明城区、文明社区创建工作。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印制宣传品数量</w:t>
            </w:r>
          </w:p>
        </w:tc>
        <w:tc>
          <w:tcPr>
            <w:tcW w:w="2891" w:type="dxa"/>
            <w:vAlign w:val="center"/>
          </w:tcPr>
          <w:p>
            <w:pPr>
              <w:pStyle w:val="13"/>
            </w:pPr>
            <w:r>
              <w:t>印制宣传品数量</w:t>
            </w:r>
          </w:p>
        </w:tc>
        <w:tc>
          <w:tcPr>
            <w:tcW w:w="1276" w:type="dxa"/>
            <w:vAlign w:val="center"/>
          </w:tcPr>
          <w:p>
            <w:pPr>
              <w:pStyle w:val="13"/>
            </w:pPr>
            <w:r>
              <w:t>≥10000张</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社区基础设施合格率</w:t>
            </w:r>
          </w:p>
        </w:tc>
        <w:tc>
          <w:tcPr>
            <w:tcW w:w="2891" w:type="dxa"/>
            <w:vAlign w:val="center"/>
          </w:tcPr>
          <w:p>
            <w:pPr>
              <w:pStyle w:val="13"/>
            </w:pPr>
            <w:r>
              <w:t>社区基础设施合格率</w:t>
            </w:r>
          </w:p>
        </w:tc>
        <w:tc>
          <w:tcPr>
            <w:tcW w:w="1276" w:type="dxa"/>
            <w:vAlign w:val="center"/>
          </w:tcPr>
          <w:p>
            <w:pPr>
              <w:pStyle w:val="13"/>
            </w:pPr>
            <w:r>
              <w:t>≥90%</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文明城档案申报时间</w:t>
            </w:r>
          </w:p>
        </w:tc>
        <w:tc>
          <w:tcPr>
            <w:tcW w:w="2891" w:type="dxa"/>
            <w:vAlign w:val="center"/>
          </w:tcPr>
          <w:p>
            <w:pPr>
              <w:pStyle w:val="13"/>
            </w:pPr>
            <w:r>
              <w:t>文明城档案申报时间</w:t>
            </w:r>
          </w:p>
        </w:tc>
        <w:tc>
          <w:tcPr>
            <w:tcW w:w="1276" w:type="dxa"/>
            <w:vAlign w:val="center"/>
          </w:tcPr>
          <w:p>
            <w:pPr>
              <w:pStyle w:val="13"/>
            </w:pPr>
            <w:r>
              <w:t>2023年11月底前</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公益广告每块制作成本</w:t>
            </w:r>
          </w:p>
        </w:tc>
        <w:tc>
          <w:tcPr>
            <w:tcW w:w="2891" w:type="dxa"/>
            <w:vAlign w:val="center"/>
          </w:tcPr>
          <w:p>
            <w:pPr>
              <w:pStyle w:val="13"/>
            </w:pPr>
            <w:r>
              <w:t>公益广告每块制作成本</w:t>
            </w:r>
          </w:p>
        </w:tc>
        <w:tc>
          <w:tcPr>
            <w:tcW w:w="1276" w:type="dxa"/>
            <w:vAlign w:val="center"/>
          </w:tcPr>
          <w:p>
            <w:pPr>
              <w:pStyle w:val="13"/>
            </w:pPr>
            <w:r>
              <w:t>≤1万元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城区综合治理成效</w:t>
            </w:r>
          </w:p>
        </w:tc>
        <w:tc>
          <w:tcPr>
            <w:tcW w:w="2891" w:type="dxa"/>
            <w:vAlign w:val="center"/>
          </w:tcPr>
          <w:p>
            <w:pPr>
              <w:pStyle w:val="13"/>
            </w:pPr>
            <w:r>
              <w:t>城区综合治理成效</w:t>
            </w:r>
          </w:p>
        </w:tc>
        <w:tc>
          <w:tcPr>
            <w:tcW w:w="1276" w:type="dxa"/>
            <w:vAlign w:val="center"/>
          </w:tcPr>
          <w:p>
            <w:pPr>
              <w:pStyle w:val="13"/>
            </w:pPr>
            <w:r>
              <w:t>成效显著</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6.编印《区委中心组理论学习特刊》和《对外宣传资料》经费绩效目标表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13020823P00009510002B</w:t>
            </w:r>
          </w:p>
        </w:tc>
        <w:tc>
          <w:tcPr>
            <w:tcW w:w="1587" w:type="dxa"/>
            <w:vAlign w:val="center"/>
          </w:tcPr>
          <w:p>
            <w:pPr>
              <w:pStyle w:val="14"/>
            </w:pPr>
            <w:r>
              <w:t>项目名称</w:t>
            </w:r>
          </w:p>
        </w:tc>
        <w:tc>
          <w:tcPr>
            <w:tcW w:w="4422" w:type="dxa"/>
            <w:gridSpan w:val="3"/>
            <w:vAlign w:val="center"/>
          </w:tcPr>
          <w:p>
            <w:pPr>
              <w:pStyle w:val="13"/>
            </w:pPr>
            <w:r>
              <w:t>编印《区委中心组理论学习特刊》和《对外宣传资料》经费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编印《区委中心组理论学习特刊》，编印《对外宣传》等资料，全面展示我区各条战线上取得的成绩，进一步展示丰润、宣传丰润。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1.编印《区委中心组理论学习特刊》和《对外宣传》等资料</w:t>
            </w:r>
          </w:p>
          <w:p>
            <w:pPr>
              <w:pStyle w:val="13"/>
            </w:pPr>
            <w:r>
              <w:t>2.全面展示我区各条战线上取得的成绩，进一步展示丰润、宣传丰润。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反映全区性主题教育活动开展情况</w:t>
            </w:r>
          </w:p>
        </w:tc>
        <w:tc>
          <w:tcPr>
            <w:tcW w:w="2891" w:type="dxa"/>
            <w:vAlign w:val="center"/>
          </w:tcPr>
          <w:p>
            <w:pPr>
              <w:pStyle w:val="13"/>
            </w:pPr>
            <w:r>
              <w:t>全区主题教育活动开展次数</w:t>
            </w:r>
          </w:p>
        </w:tc>
        <w:tc>
          <w:tcPr>
            <w:tcW w:w="1276" w:type="dxa"/>
            <w:vAlign w:val="center"/>
          </w:tcPr>
          <w:p>
            <w:pPr>
              <w:pStyle w:val="13"/>
            </w:pPr>
            <w:r>
              <w:t>≥4次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印刷品优良率</w:t>
            </w:r>
          </w:p>
        </w:tc>
        <w:tc>
          <w:tcPr>
            <w:tcW w:w="1276" w:type="dxa"/>
            <w:vAlign w:val="center"/>
          </w:tcPr>
          <w:p>
            <w:pPr>
              <w:pStyle w:val="13"/>
            </w:pPr>
            <w:r>
              <w:t>≥90%</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印刷时间</w:t>
            </w:r>
          </w:p>
        </w:tc>
        <w:tc>
          <w:tcPr>
            <w:tcW w:w="2891" w:type="dxa"/>
            <w:vAlign w:val="center"/>
          </w:tcPr>
          <w:p>
            <w:pPr>
              <w:pStyle w:val="13"/>
            </w:pPr>
            <w:r>
              <w:t>印刷时间</w:t>
            </w:r>
          </w:p>
        </w:tc>
        <w:tc>
          <w:tcPr>
            <w:tcW w:w="1276" w:type="dxa"/>
            <w:vAlign w:val="center"/>
          </w:tcPr>
          <w:p>
            <w:pPr>
              <w:pStyle w:val="13"/>
            </w:pPr>
            <w:r>
              <w:t>按规定时间印刷</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每季度印刷成本</w:t>
            </w:r>
          </w:p>
        </w:tc>
        <w:tc>
          <w:tcPr>
            <w:tcW w:w="2891" w:type="dxa"/>
            <w:vAlign w:val="center"/>
          </w:tcPr>
          <w:p>
            <w:pPr>
              <w:pStyle w:val="13"/>
            </w:pPr>
            <w:r>
              <w:t>每季度印刷成本</w:t>
            </w:r>
          </w:p>
        </w:tc>
        <w:tc>
          <w:tcPr>
            <w:tcW w:w="1276" w:type="dxa"/>
            <w:vAlign w:val="center"/>
          </w:tcPr>
          <w:p>
            <w:pPr>
              <w:pStyle w:val="13"/>
            </w:pPr>
            <w:r>
              <w:t>≤5万元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中心组学习成效</w:t>
            </w:r>
          </w:p>
        </w:tc>
        <w:tc>
          <w:tcPr>
            <w:tcW w:w="2891" w:type="dxa"/>
            <w:vAlign w:val="center"/>
          </w:tcPr>
          <w:p>
            <w:pPr>
              <w:pStyle w:val="13"/>
            </w:pPr>
            <w:r>
              <w:t>区乡两级中心组学习成效</w:t>
            </w:r>
          </w:p>
        </w:tc>
        <w:tc>
          <w:tcPr>
            <w:tcW w:w="1276" w:type="dxa"/>
            <w:vAlign w:val="center"/>
          </w:tcPr>
          <w:p>
            <w:pPr>
              <w:pStyle w:val="13"/>
            </w:pPr>
            <w:r>
              <w:t>学习成效良好</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7.精神文明建设活动费绩效目标表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13020823P00010010002M</w:t>
            </w:r>
          </w:p>
        </w:tc>
        <w:tc>
          <w:tcPr>
            <w:tcW w:w="1587" w:type="dxa"/>
            <w:vAlign w:val="center"/>
          </w:tcPr>
          <w:p>
            <w:pPr>
              <w:pStyle w:val="14"/>
            </w:pPr>
            <w:r>
              <w:t>项目名称</w:t>
            </w:r>
          </w:p>
        </w:tc>
        <w:tc>
          <w:tcPr>
            <w:tcW w:w="4422" w:type="dxa"/>
            <w:gridSpan w:val="3"/>
            <w:vAlign w:val="center"/>
          </w:tcPr>
          <w:p>
            <w:pPr>
              <w:pStyle w:val="13"/>
            </w:pPr>
            <w:r>
              <w:t>精神文明建设活动费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w:t>
            </w:r>
          </w:p>
        </w:tc>
        <w:tc>
          <w:tcPr>
            <w:tcW w:w="1587" w:type="dxa"/>
            <w:vAlign w:val="center"/>
          </w:tcPr>
          <w:p>
            <w:pPr>
              <w:pStyle w:val="14"/>
            </w:pPr>
            <w:r>
              <w:t>其中：财政    资金</w:t>
            </w:r>
          </w:p>
        </w:tc>
        <w:tc>
          <w:tcPr>
            <w:tcW w:w="1304" w:type="dxa"/>
            <w:vAlign w:val="center"/>
          </w:tcPr>
          <w:p>
            <w:pPr>
              <w:pStyle w:val="13"/>
            </w:pPr>
            <w:r>
              <w:t>12.00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开展道德模范评选表彰、学雷锋志愿服务、移风易俗、丰润好人、最美志愿者等精神文明创建活动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1.集中展示我区公民道德建设取得的丰硕成果，进一步弘扬中华民族传统美德</w:t>
            </w:r>
          </w:p>
          <w:p>
            <w:pPr>
              <w:pStyle w:val="13"/>
            </w:pPr>
            <w:r>
              <w:t>2.开展道德模范评选表彰、学雷锋志愿服务、移风易俗、丰润好人、最美志愿者等精神文明创建活动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精神文明典型人数</w:t>
            </w:r>
          </w:p>
        </w:tc>
        <w:tc>
          <w:tcPr>
            <w:tcW w:w="2891" w:type="dxa"/>
            <w:vAlign w:val="center"/>
          </w:tcPr>
          <w:p>
            <w:pPr>
              <w:pStyle w:val="13"/>
            </w:pPr>
            <w:r>
              <w:t>全区精神文明典型人物数量</w:t>
            </w:r>
          </w:p>
        </w:tc>
        <w:tc>
          <w:tcPr>
            <w:tcW w:w="1276" w:type="dxa"/>
            <w:vAlign w:val="center"/>
          </w:tcPr>
          <w:p>
            <w:pPr>
              <w:pStyle w:val="13"/>
            </w:pPr>
            <w:r>
              <w:t>≥5人</w:t>
            </w:r>
          </w:p>
        </w:tc>
        <w:tc>
          <w:tcPr>
            <w:tcW w:w="1843" w:type="dxa"/>
            <w:vAlign w:val="center"/>
          </w:tcPr>
          <w:p>
            <w:pPr>
              <w:pStyle w:val="13"/>
            </w:pPr>
            <w:r>
              <w:t>测评标准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优秀志愿者数量</w:t>
            </w:r>
          </w:p>
        </w:tc>
        <w:tc>
          <w:tcPr>
            <w:tcW w:w="1276" w:type="dxa"/>
            <w:vAlign w:val="center"/>
          </w:tcPr>
          <w:p>
            <w:pPr>
              <w:pStyle w:val="13"/>
            </w:pPr>
            <w:r>
              <w:t>≥100人</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道德模范评选时间</w:t>
            </w:r>
          </w:p>
        </w:tc>
        <w:tc>
          <w:tcPr>
            <w:tcW w:w="2891" w:type="dxa"/>
            <w:vAlign w:val="center"/>
          </w:tcPr>
          <w:p>
            <w:pPr>
              <w:pStyle w:val="13"/>
            </w:pPr>
            <w:r>
              <w:t>道德模范评选时间</w:t>
            </w:r>
          </w:p>
        </w:tc>
        <w:tc>
          <w:tcPr>
            <w:tcW w:w="1276" w:type="dxa"/>
            <w:vAlign w:val="center"/>
          </w:tcPr>
          <w:p>
            <w:pPr>
              <w:pStyle w:val="13"/>
            </w:pPr>
            <w:r>
              <w:t>2023年12月底前</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公益广告成本</w:t>
            </w:r>
          </w:p>
        </w:tc>
        <w:tc>
          <w:tcPr>
            <w:tcW w:w="2891" w:type="dxa"/>
            <w:vAlign w:val="center"/>
          </w:tcPr>
          <w:p>
            <w:pPr>
              <w:pStyle w:val="13"/>
            </w:pPr>
            <w:r>
              <w:t>制作公益广告成本</w:t>
            </w:r>
          </w:p>
        </w:tc>
        <w:tc>
          <w:tcPr>
            <w:tcW w:w="1276" w:type="dxa"/>
            <w:vAlign w:val="center"/>
          </w:tcPr>
          <w:p>
            <w:pPr>
              <w:pStyle w:val="13"/>
            </w:pPr>
            <w:r>
              <w:t>≤5万元</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参与志愿服务活动人数</w:t>
            </w:r>
          </w:p>
        </w:tc>
        <w:tc>
          <w:tcPr>
            <w:tcW w:w="2891" w:type="dxa"/>
            <w:vAlign w:val="center"/>
          </w:tcPr>
          <w:p>
            <w:pPr>
              <w:pStyle w:val="13"/>
            </w:pPr>
            <w:r>
              <w:t>参与志愿服务活动人数</w:t>
            </w:r>
          </w:p>
        </w:tc>
        <w:tc>
          <w:tcPr>
            <w:tcW w:w="1276" w:type="dxa"/>
            <w:vAlign w:val="center"/>
          </w:tcPr>
          <w:p>
            <w:pPr>
              <w:pStyle w:val="13"/>
            </w:pPr>
            <w:r>
              <w:t>≥1000人</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8.老电影放映员生活补助绩效目标表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13020823P00010110002B</w:t>
            </w:r>
          </w:p>
        </w:tc>
        <w:tc>
          <w:tcPr>
            <w:tcW w:w="1587" w:type="dxa"/>
            <w:vAlign w:val="center"/>
          </w:tcPr>
          <w:p>
            <w:pPr>
              <w:pStyle w:val="14"/>
            </w:pPr>
            <w:r>
              <w:t>项目名称</w:t>
            </w:r>
          </w:p>
        </w:tc>
        <w:tc>
          <w:tcPr>
            <w:tcW w:w="4422" w:type="dxa"/>
            <w:gridSpan w:val="3"/>
            <w:vAlign w:val="center"/>
          </w:tcPr>
          <w:p>
            <w:pPr>
              <w:pStyle w:val="13"/>
            </w:pPr>
            <w:r>
              <w:t>老电影放映员生活补助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35.03</w:t>
            </w:r>
          </w:p>
        </w:tc>
        <w:tc>
          <w:tcPr>
            <w:tcW w:w="1587" w:type="dxa"/>
            <w:vAlign w:val="center"/>
          </w:tcPr>
          <w:p>
            <w:pPr>
              <w:pStyle w:val="14"/>
            </w:pPr>
            <w:r>
              <w:t>其中：财政    资金</w:t>
            </w:r>
          </w:p>
        </w:tc>
        <w:tc>
          <w:tcPr>
            <w:tcW w:w="1304" w:type="dxa"/>
            <w:vAlign w:val="center"/>
          </w:tcPr>
          <w:p>
            <w:pPr>
              <w:pStyle w:val="13"/>
            </w:pPr>
            <w:r>
              <w:t>35.03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用于给老电影放映员发放生活补助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1.为全区老电影放映员发放生活补助</w:t>
            </w:r>
          </w:p>
          <w:p>
            <w:pPr>
              <w:pStyle w:val="13"/>
            </w:pPr>
            <w:r>
              <w:t>2.发放标准为年满60岁的区财政按照每年工龄每月20元，该资金每年通过财政支付中心全部划拨到各乡镇、街道。</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放映场次</w:t>
            </w:r>
          </w:p>
        </w:tc>
        <w:tc>
          <w:tcPr>
            <w:tcW w:w="2891" w:type="dxa"/>
            <w:vAlign w:val="center"/>
          </w:tcPr>
          <w:p>
            <w:pPr>
              <w:pStyle w:val="13"/>
            </w:pPr>
            <w:r>
              <w:t>平均每村电影放映场次</w:t>
            </w:r>
          </w:p>
        </w:tc>
        <w:tc>
          <w:tcPr>
            <w:tcW w:w="1276" w:type="dxa"/>
            <w:vAlign w:val="center"/>
          </w:tcPr>
          <w:p>
            <w:pPr>
              <w:pStyle w:val="13"/>
            </w:pPr>
            <w:r>
              <w:t>≥10场</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覆盖率</w:t>
            </w:r>
          </w:p>
        </w:tc>
        <w:tc>
          <w:tcPr>
            <w:tcW w:w="2891" w:type="dxa"/>
            <w:vAlign w:val="center"/>
          </w:tcPr>
          <w:p>
            <w:pPr>
              <w:pStyle w:val="13"/>
            </w:pPr>
            <w:r>
              <w:t>全年行政村电影公益放映覆盖率</w:t>
            </w:r>
          </w:p>
        </w:tc>
        <w:tc>
          <w:tcPr>
            <w:tcW w:w="1276" w:type="dxa"/>
            <w:vAlign w:val="center"/>
          </w:tcPr>
          <w:p>
            <w:pPr>
              <w:pStyle w:val="13"/>
            </w:pPr>
            <w:r>
              <w:t>≥90%</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补贴发放完成时间</w:t>
            </w:r>
          </w:p>
        </w:tc>
        <w:tc>
          <w:tcPr>
            <w:tcW w:w="1276" w:type="dxa"/>
            <w:vAlign w:val="center"/>
          </w:tcPr>
          <w:p>
            <w:pPr>
              <w:pStyle w:val="13"/>
            </w:pPr>
            <w:r>
              <w:t>2023年12月底前</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生活补助</w:t>
            </w:r>
          </w:p>
        </w:tc>
        <w:tc>
          <w:tcPr>
            <w:tcW w:w="2891" w:type="dxa"/>
            <w:vAlign w:val="center"/>
          </w:tcPr>
          <w:p>
            <w:pPr>
              <w:pStyle w:val="13"/>
            </w:pPr>
            <w:r>
              <w:t>每一个放映年限补助标准</w:t>
            </w:r>
          </w:p>
        </w:tc>
        <w:tc>
          <w:tcPr>
            <w:tcW w:w="1276" w:type="dxa"/>
            <w:vAlign w:val="center"/>
          </w:tcPr>
          <w:p>
            <w:pPr>
              <w:pStyle w:val="13"/>
            </w:pPr>
            <w:r>
              <w:t>≤20元/月</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基本公共文化服务水平</w:t>
            </w:r>
          </w:p>
        </w:tc>
        <w:tc>
          <w:tcPr>
            <w:tcW w:w="2891" w:type="dxa"/>
            <w:vAlign w:val="center"/>
          </w:tcPr>
          <w:p>
            <w:pPr>
              <w:pStyle w:val="13"/>
            </w:pPr>
            <w:r>
              <w:t>基本公共文化服务水平情况</w:t>
            </w:r>
          </w:p>
        </w:tc>
        <w:tc>
          <w:tcPr>
            <w:tcW w:w="1276" w:type="dxa"/>
            <w:vAlign w:val="center"/>
          </w:tcPr>
          <w:p>
            <w:pPr>
              <w:pStyle w:val="13"/>
            </w:pPr>
            <w:r>
              <w:t>稳步提升</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9.农村电影放映补助绩效目标表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13020823P00010310002N</w:t>
            </w:r>
          </w:p>
        </w:tc>
        <w:tc>
          <w:tcPr>
            <w:tcW w:w="1587" w:type="dxa"/>
            <w:vAlign w:val="center"/>
          </w:tcPr>
          <w:p>
            <w:pPr>
              <w:pStyle w:val="14"/>
            </w:pPr>
            <w:r>
              <w:t>项目名称</w:t>
            </w:r>
          </w:p>
        </w:tc>
        <w:tc>
          <w:tcPr>
            <w:tcW w:w="4422" w:type="dxa"/>
            <w:gridSpan w:val="3"/>
            <w:vAlign w:val="center"/>
          </w:tcPr>
          <w:p>
            <w:pPr>
              <w:pStyle w:val="13"/>
            </w:pPr>
            <w:r>
              <w:t>农村电影放映补助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34.56</w:t>
            </w:r>
          </w:p>
        </w:tc>
        <w:tc>
          <w:tcPr>
            <w:tcW w:w="1587" w:type="dxa"/>
            <w:vAlign w:val="center"/>
          </w:tcPr>
          <w:p>
            <w:pPr>
              <w:pStyle w:val="14"/>
            </w:pPr>
            <w:r>
              <w:t>其中：财政    资金</w:t>
            </w:r>
          </w:p>
        </w:tc>
        <w:tc>
          <w:tcPr>
            <w:tcW w:w="1304" w:type="dxa"/>
            <w:vAlign w:val="center"/>
          </w:tcPr>
          <w:p>
            <w:pPr>
              <w:pStyle w:val="13"/>
            </w:pPr>
            <w:r>
              <w:t>34.56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用于放映员劳务费、放映设备折旧、公益放映场次订购费等。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1.区电影公司每月到各村播放电影，每个村每年播放12场</w:t>
            </w:r>
          </w:p>
          <w:p>
            <w:pPr>
              <w:pStyle w:val="13"/>
            </w:pPr>
            <w:r>
              <w:t>2.公益放映场次订购、院线公司运营。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放映场次</w:t>
            </w:r>
          </w:p>
        </w:tc>
        <w:tc>
          <w:tcPr>
            <w:tcW w:w="2891" w:type="dxa"/>
            <w:vAlign w:val="center"/>
          </w:tcPr>
          <w:p>
            <w:pPr>
              <w:pStyle w:val="13"/>
            </w:pPr>
            <w:r>
              <w:t>平均每村电影放映场次</w:t>
            </w:r>
          </w:p>
        </w:tc>
        <w:tc>
          <w:tcPr>
            <w:tcW w:w="1276" w:type="dxa"/>
            <w:vAlign w:val="center"/>
          </w:tcPr>
          <w:p>
            <w:pPr>
              <w:pStyle w:val="13"/>
            </w:pPr>
            <w:r>
              <w:t>≥10场</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放映质量</w:t>
            </w:r>
          </w:p>
        </w:tc>
        <w:tc>
          <w:tcPr>
            <w:tcW w:w="2891" w:type="dxa"/>
            <w:vAlign w:val="center"/>
          </w:tcPr>
          <w:p>
            <w:pPr>
              <w:pStyle w:val="13"/>
            </w:pPr>
            <w:r>
              <w:t>放映质量</w:t>
            </w:r>
          </w:p>
        </w:tc>
        <w:tc>
          <w:tcPr>
            <w:tcW w:w="1276" w:type="dxa"/>
            <w:vAlign w:val="center"/>
          </w:tcPr>
          <w:p>
            <w:pPr>
              <w:pStyle w:val="13"/>
            </w:pPr>
            <w:r>
              <w:t>良好</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发放补贴时间</w:t>
            </w:r>
          </w:p>
        </w:tc>
        <w:tc>
          <w:tcPr>
            <w:tcW w:w="1276" w:type="dxa"/>
            <w:vAlign w:val="center"/>
          </w:tcPr>
          <w:p>
            <w:pPr>
              <w:pStyle w:val="13"/>
            </w:pPr>
            <w:r>
              <w:t>2023年12月底之前</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放映补贴</w:t>
            </w:r>
          </w:p>
        </w:tc>
        <w:tc>
          <w:tcPr>
            <w:tcW w:w="2891" w:type="dxa"/>
            <w:vAlign w:val="center"/>
          </w:tcPr>
          <w:p>
            <w:pPr>
              <w:pStyle w:val="13"/>
            </w:pPr>
            <w:r>
              <w:t>场次补贴标准</w:t>
            </w:r>
          </w:p>
        </w:tc>
        <w:tc>
          <w:tcPr>
            <w:tcW w:w="1276" w:type="dxa"/>
            <w:vAlign w:val="center"/>
          </w:tcPr>
          <w:p>
            <w:pPr>
              <w:pStyle w:val="13"/>
            </w:pPr>
            <w:r>
              <w:t>≤200元</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基本公共文化服务水平</w:t>
            </w:r>
          </w:p>
        </w:tc>
        <w:tc>
          <w:tcPr>
            <w:tcW w:w="2891" w:type="dxa"/>
            <w:vAlign w:val="center"/>
          </w:tcPr>
          <w:p>
            <w:pPr>
              <w:pStyle w:val="13"/>
            </w:pPr>
            <w:r>
              <w:t>基本公共文化服务水平</w:t>
            </w:r>
          </w:p>
        </w:tc>
        <w:tc>
          <w:tcPr>
            <w:tcW w:w="1276" w:type="dxa"/>
            <w:vAlign w:val="center"/>
          </w:tcPr>
          <w:p>
            <w:pPr>
              <w:pStyle w:val="13"/>
            </w:pPr>
            <w:r>
              <w:t>稳步提升</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10.农村基层党组织征订《求是》杂志经费绩效目标表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13020823P000096100021</w:t>
            </w:r>
          </w:p>
        </w:tc>
        <w:tc>
          <w:tcPr>
            <w:tcW w:w="1587" w:type="dxa"/>
            <w:vAlign w:val="center"/>
          </w:tcPr>
          <w:p>
            <w:pPr>
              <w:pStyle w:val="14"/>
            </w:pPr>
            <w:r>
              <w:t>项目名称</w:t>
            </w:r>
          </w:p>
        </w:tc>
        <w:tc>
          <w:tcPr>
            <w:tcW w:w="4422" w:type="dxa"/>
            <w:gridSpan w:val="3"/>
            <w:vAlign w:val="center"/>
          </w:tcPr>
          <w:p>
            <w:pPr>
              <w:pStyle w:val="13"/>
            </w:pPr>
            <w:r>
              <w:t>农村基层党组织征订《求是》杂志经费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为每个村党支部订阅一份《求是》杂志。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1.市与区两级财政拨款为481个村党支部订阅一份《求是》杂志</w:t>
            </w:r>
          </w:p>
          <w:p>
            <w:pPr>
              <w:pStyle w:val="13"/>
            </w:pPr>
            <w:r>
              <w:t>2.全部发放到位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杂志发放数量</w:t>
            </w:r>
          </w:p>
        </w:tc>
        <w:tc>
          <w:tcPr>
            <w:tcW w:w="2891" w:type="dxa"/>
            <w:vAlign w:val="center"/>
          </w:tcPr>
          <w:p>
            <w:pPr>
              <w:pStyle w:val="13"/>
            </w:pPr>
            <w:r>
              <w:t>全年发放《求是》杂志数量</w:t>
            </w:r>
          </w:p>
        </w:tc>
        <w:tc>
          <w:tcPr>
            <w:tcW w:w="1276" w:type="dxa"/>
            <w:vAlign w:val="center"/>
          </w:tcPr>
          <w:p>
            <w:pPr>
              <w:pStyle w:val="13"/>
            </w:pPr>
            <w:r>
              <w:t>≥400份</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农村基层组织优良情况</w:t>
            </w:r>
          </w:p>
        </w:tc>
        <w:tc>
          <w:tcPr>
            <w:tcW w:w="1276" w:type="dxa"/>
            <w:vAlign w:val="center"/>
          </w:tcPr>
          <w:p>
            <w:pPr>
              <w:pStyle w:val="13"/>
            </w:pPr>
            <w:r>
              <w:t>优</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杂志发放时间</w:t>
            </w:r>
          </w:p>
        </w:tc>
        <w:tc>
          <w:tcPr>
            <w:tcW w:w="2891" w:type="dxa"/>
            <w:vAlign w:val="center"/>
          </w:tcPr>
          <w:p>
            <w:pPr>
              <w:pStyle w:val="13"/>
            </w:pPr>
            <w:r>
              <w:t>杂志发放时间</w:t>
            </w:r>
          </w:p>
        </w:tc>
        <w:tc>
          <w:tcPr>
            <w:tcW w:w="1276" w:type="dxa"/>
            <w:vAlign w:val="center"/>
          </w:tcPr>
          <w:p>
            <w:pPr>
              <w:pStyle w:val="13"/>
            </w:pPr>
            <w:r>
              <w:t>按照规定时间发放</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杂志定价</w:t>
            </w:r>
          </w:p>
        </w:tc>
        <w:tc>
          <w:tcPr>
            <w:tcW w:w="2891" w:type="dxa"/>
            <w:vAlign w:val="center"/>
          </w:tcPr>
          <w:p>
            <w:pPr>
              <w:pStyle w:val="13"/>
            </w:pPr>
            <w:r>
              <w:t>每份杂志单价</w:t>
            </w:r>
          </w:p>
        </w:tc>
        <w:tc>
          <w:tcPr>
            <w:tcW w:w="1276" w:type="dxa"/>
            <w:vAlign w:val="center"/>
          </w:tcPr>
          <w:p>
            <w:pPr>
              <w:pStyle w:val="13"/>
            </w:pPr>
            <w:r>
              <w:t>≤300元</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对社会和谐稳定的影响力</w:t>
            </w:r>
          </w:p>
        </w:tc>
        <w:tc>
          <w:tcPr>
            <w:tcW w:w="1276" w:type="dxa"/>
            <w:vAlign w:val="center"/>
          </w:tcPr>
          <w:p>
            <w:pPr>
              <w:pStyle w:val="13"/>
            </w:pPr>
            <w:r>
              <w:t>≥90%</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11.区委中心组理论学习经费、对外宣传经费和会议费绩效目标表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13020823P00009210002A</w:t>
            </w:r>
          </w:p>
        </w:tc>
        <w:tc>
          <w:tcPr>
            <w:tcW w:w="1587" w:type="dxa"/>
            <w:vAlign w:val="center"/>
          </w:tcPr>
          <w:p>
            <w:pPr>
              <w:pStyle w:val="14"/>
            </w:pPr>
            <w:r>
              <w:t>项目名称</w:t>
            </w:r>
          </w:p>
        </w:tc>
        <w:tc>
          <w:tcPr>
            <w:tcW w:w="4422" w:type="dxa"/>
            <w:gridSpan w:val="3"/>
            <w:vAlign w:val="center"/>
          </w:tcPr>
          <w:p>
            <w:pPr>
              <w:pStyle w:val="13"/>
            </w:pPr>
            <w:r>
              <w:t>区委中心组理论学习经费、对外宣传经费和会议费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主要用于区委理论中心组学习，开展对外宣传活动以及组织会议。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1.突出抓好区委理论中心组学习，每月推荐学习课题，确定学习重点，为中心组成员购买学习资料、学习光盘、学习设备等</w:t>
            </w:r>
          </w:p>
          <w:p>
            <w:pPr>
              <w:pStyle w:val="13"/>
            </w:pPr>
            <w:r>
              <w:t>2.会议组织、接待媒体记者等人员的餐饮、住宿、会场等</w:t>
            </w:r>
          </w:p>
          <w:p>
            <w:pPr>
              <w:pStyle w:val="13"/>
            </w:pPr>
            <w:r>
              <w:t>3.围绕区委、区政府的中心工作，建设“实力丰润、魅力浭城”主题开展对外宣传活动，报道全区各地各单位贯彻落实的新举措、新经验和新思路，进一步提升丰润的知名度、美誉度和影响力。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培养人才数量</w:t>
            </w:r>
          </w:p>
        </w:tc>
        <w:tc>
          <w:tcPr>
            <w:tcW w:w="2891" w:type="dxa"/>
            <w:vAlign w:val="center"/>
          </w:tcPr>
          <w:p>
            <w:pPr>
              <w:pStyle w:val="13"/>
            </w:pPr>
            <w:r>
              <w:t>燕赵文化之星</w:t>
            </w:r>
          </w:p>
        </w:tc>
        <w:tc>
          <w:tcPr>
            <w:tcW w:w="1276" w:type="dxa"/>
            <w:vAlign w:val="center"/>
          </w:tcPr>
          <w:p>
            <w:pPr>
              <w:pStyle w:val="13"/>
            </w:pPr>
            <w:r>
              <w:t>≥2人</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外宣考核成绩</w:t>
            </w:r>
          </w:p>
        </w:tc>
        <w:tc>
          <w:tcPr>
            <w:tcW w:w="2891" w:type="dxa"/>
            <w:vAlign w:val="center"/>
          </w:tcPr>
          <w:p>
            <w:pPr>
              <w:pStyle w:val="13"/>
            </w:pPr>
            <w:r>
              <w:t>外宣考核成绩</w:t>
            </w:r>
          </w:p>
        </w:tc>
        <w:tc>
          <w:tcPr>
            <w:tcW w:w="1276" w:type="dxa"/>
            <w:vAlign w:val="center"/>
          </w:tcPr>
          <w:p>
            <w:pPr>
              <w:pStyle w:val="13"/>
            </w:pPr>
            <w:r>
              <w:t>优</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外宣考核时间</w:t>
            </w:r>
          </w:p>
        </w:tc>
        <w:tc>
          <w:tcPr>
            <w:tcW w:w="2891" w:type="dxa"/>
            <w:vAlign w:val="center"/>
          </w:tcPr>
          <w:p>
            <w:pPr>
              <w:pStyle w:val="13"/>
            </w:pPr>
            <w:r>
              <w:t>外宣考核时间</w:t>
            </w:r>
          </w:p>
        </w:tc>
        <w:tc>
          <w:tcPr>
            <w:tcW w:w="1276" w:type="dxa"/>
            <w:vAlign w:val="center"/>
          </w:tcPr>
          <w:p>
            <w:pPr>
              <w:pStyle w:val="13"/>
            </w:pPr>
            <w:r>
              <w:t>2023年12月底</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学习用书成本</w:t>
            </w:r>
          </w:p>
        </w:tc>
        <w:tc>
          <w:tcPr>
            <w:tcW w:w="2891" w:type="dxa"/>
            <w:vAlign w:val="center"/>
          </w:tcPr>
          <w:p>
            <w:pPr>
              <w:pStyle w:val="13"/>
            </w:pPr>
            <w:r>
              <w:t>学习用书成本</w:t>
            </w:r>
          </w:p>
        </w:tc>
        <w:tc>
          <w:tcPr>
            <w:tcW w:w="1276" w:type="dxa"/>
            <w:vAlign w:val="center"/>
          </w:tcPr>
          <w:p>
            <w:pPr>
              <w:pStyle w:val="13"/>
            </w:pPr>
            <w:r>
              <w:t>≤2万元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外宣资料使用率</w:t>
            </w:r>
          </w:p>
        </w:tc>
        <w:tc>
          <w:tcPr>
            <w:tcW w:w="2891" w:type="dxa"/>
            <w:vAlign w:val="center"/>
          </w:tcPr>
          <w:p>
            <w:pPr>
              <w:pStyle w:val="13"/>
            </w:pPr>
            <w:r>
              <w:t>外宣资料的使用率</w:t>
            </w:r>
          </w:p>
        </w:tc>
        <w:tc>
          <w:tcPr>
            <w:tcW w:w="1276" w:type="dxa"/>
            <w:vAlign w:val="center"/>
          </w:tcPr>
          <w:p>
            <w:pPr>
              <w:pStyle w:val="13"/>
            </w:pPr>
            <w:r>
              <w:t>≥90%</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12.唐财教（2022）107号关于下达2023年中央补助地方公共文化服务体系建设专项资金（农村公益电影放映）绩效目标表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13020823P000081100058</w:t>
            </w:r>
          </w:p>
        </w:tc>
        <w:tc>
          <w:tcPr>
            <w:tcW w:w="1587" w:type="dxa"/>
            <w:vAlign w:val="center"/>
          </w:tcPr>
          <w:p>
            <w:pPr>
              <w:pStyle w:val="14"/>
            </w:pPr>
            <w:r>
              <w:t>项目名称</w:t>
            </w:r>
          </w:p>
        </w:tc>
        <w:tc>
          <w:tcPr>
            <w:tcW w:w="4422" w:type="dxa"/>
            <w:gridSpan w:val="3"/>
            <w:vAlign w:val="center"/>
          </w:tcPr>
          <w:p>
            <w:pPr>
              <w:pStyle w:val="13"/>
            </w:pPr>
            <w:r>
              <w:t>唐财教（2022）107号关于下达2023年中央补助地方公共文化服务体系建设专项资金（农村公益电影放映）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57.60</w:t>
            </w:r>
          </w:p>
        </w:tc>
        <w:tc>
          <w:tcPr>
            <w:tcW w:w="1587" w:type="dxa"/>
            <w:vAlign w:val="center"/>
          </w:tcPr>
          <w:p>
            <w:pPr>
              <w:pStyle w:val="14"/>
            </w:pPr>
            <w:r>
              <w:t>其中：财政    资金</w:t>
            </w:r>
          </w:p>
        </w:tc>
        <w:tc>
          <w:tcPr>
            <w:tcW w:w="1304" w:type="dxa"/>
            <w:vAlign w:val="center"/>
          </w:tcPr>
          <w:p>
            <w:pPr>
              <w:pStyle w:val="13"/>
            </w:pPr>
            <w:r>
              <w:t>57.60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用于放映员劳务费、放映设备折旧、公益放映场次订购费等。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1.引导和支持地方提供基本公共文化服务项目，改善基础公共文化体育设施条件。</w:t>
            </w:r>
          </w:p>
          <w:p>
            <w:pPr>
              <w:pStyle w:val="13"/>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放映场次</w:t>
            </w:r>
          </w:p>
        </w:tc>
        <w:tc>
          <w:tcPr>
            <w:tcW w:w="2891" w:type="dxa"/>
            <w:vAlign w:val="center"/>
          </w:tcPr>
          <w:p>
            <w:pPr>
              <w:pStyle w:val="13"/>
            </w:pPr>
            <w:r>
              <w:t>平均每村电影放映场次</w:t>
            </w:r>
          </w:p>
        </w:tc>
        <w:tc>
          <w:tcPr>
            <w:tcW w:w="1276" w:type="dxa"/>
            <w:vAlign w:val="center"/>
          </w:tcPr>
          <w:p>
            <w:pPr>
              <w:pStyle w:val="13"/>
            </w:pPr>
            <w:r>
              <w:t>≥12场</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放映质量</w:t>
            </w:r>
          </w:p>
        </w:tc>
        <w:tc>
          <w:tcPr>
            <w:tcW w:w="2891" w:type="dxa"/>
            <w:vAlign w:val="center"/>
          </w:tcPr>
          <w:p>
            <w:pPr>
              <w:pStyle w:val="13"/>
            </w:pPr>
            <w:r>
              <w:t>放映质量</w:t>
            </w:r>
          </w:p>
        </w:tc>
        <w:tc>
          <w:tcPr>
            <w:tcW w:w="1276" w:type="dxa"/>
            <w:vAlign w:val="center"/>
          </w:tcPr>
          <w:p>
            <w:pPr>
              <w:pStyle w:val="13"/>
            </w:pPr>
            <w:r>
              <w:t>优秀</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发放补贴时间</w:t>
            </w:r>
          </w:p>
        </w:tc>
        <w:tc>
          <w:tcPr>
            <w:tcW w:w="1276" w:type="dxa"/>
            <w:vAlign w:val="center"/>
          </w:tcPr>
          <w:p>
            <w:pPr>
              <w:pStyle w:val="13"/>
            </w:pPr>
            <w:r>
              <w:t>2023年12月月底前</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放映补贴</w:t>
            </w:r>
          </w:p>
        </w:tc>
        <w:tc>
          <w:tcPr>
            <w:tcW w:w="2891" w:type="dxa"/>
            <w:vAlign w:val="center"/>
          </w:tcPr>
          <w:p>
            <w:pPr>
              <w:pStyle w:val="13"/>
            </w:pPr>
            <w:r>
              <w:t>场次补贴标准</w:t>
            </w:r>
          </w:p>
        </w:tc>
        <w:tc>
          <w:tcPr>
            <w:tcW w:w="1276" w:type="dxa"/>
            <w:vAlign w:val="center"/>
          </w:tcPr>
          <w:p>
            <w:pPr>
              <w:pStyle w:val="13"/>
            </w:pPr>
            <w:r>
              <w:t>≤200元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基本公共文化服务水平</w:t>
            </w:r>
          </w:p>
        </w:tc>
        <w:tc>
          <w:tcPr>
            <w:tcW w:w="2891" w:type="dxa"/>
            <w:vAlign w:val="center"/>
          </w:tcPr>
          <w:p>
            <w:pPr>
              <w:pStyle w:val="13"/>
            </w:pPr>
            <w:r>
              <w:t>基本公共文化服务水平情况</w:t>
            </w:r>
          </w:p>
        </w:tc>
        <w:tc>
          <w:tcPr>
            <w:tcW w:w="1276" w:type="dxa"/>
            <w:vAlign w:val="center"/>
          </w:tcPr>
          <w:p>
            <w:pPr>
              <w:pStyle w:val="13"/>
            </w:pPr>
            <w:r>
              <w:t>稳步提升</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对公共文化服务体系满意度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13.唐财教（2022）107号关于下达2023年中央补助地方公共文化服务体系建设专项资金（农家书屋）绩效目标表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13020823P00008110004L</w:t>
            </w:r>
          </w:p>
        </w:tc>
        <w:tc>
          <w:tcPr>
            <w:tcW w:w="1587" w:type="dxa"/>
            <w:vAlign w:val="center"/>
          </w:tcPr>
          <w:p>
            <w:pPr>
              <w:pStyle w:val="14"/>
            </w:pPr>
            <w:r>
              <w:t>项目名称</w:t>
            </w:r>
          </w:p>
        </w:tc>
        <w:tc>
          <w:tcPr>
            <w:tcW w:w="4422" w:type="dxa"/>
            <w:gridSpan w:val="3"/>
            <w:vAlign w:val="center"/>
          </w:tcPr>
          <w:p>
            <w:pPr>
              <w:pStyle w:val="13"/>
            </w:pPr>
            <w:r>
              <w:t>唐财教（2022）107号关于下达2023年中央补助地方公共文化服务体系建设专项资金（农家书屋）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48.00</w:t>
            </w:r>
          </w:p>
        </w:tc>
        <w:tc>
          <w:tcPr>
            <w:tcW w:w="1587" w:type="dxa"/>
            <w:vAlign w:val="center"/>
          </w:tcPr>
          <w:p>
            <w:pPr>
              <w:pStyle w:val="14"/>
            </w:pPr>
            <w:r>
              <w:t>其中：财政    资金</w:t>
            </w:r>
          </w:p>
        </w:tc>
        <w:tc>
          <w:tcPr>
            <w:tcW w:w="1304" w:type="dxa"/>
            <w:vAlign w:val="center"/>
          </w:tcPr>
          <w:p>
            <w:pPr>
              <w:pStyle w:val="13"/>
            </w:pPr>
            <w:r>
              <w:t>48.00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用于全区农家书屋更新图书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1.引导和支持地方基本公共文化服务项目</w:t>
            </w:r>
          </w:p>
          <w:p>
            <w:pPr>
              <w:pStyle w:val="13"/>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书屋数量</w:t>
            </w:r>
          </w:p>
        </w:tc>
        <w:tc>
          <w:tcPr>
            <w:tcW w:w="2891" w:type="dxa"/>
            <w:vAlign w:val="center"/>
          </w:tcPr>
          <w:p>
            <w:pPr>
              <w:pStyle w:val="13"/>
            </w:pPr>
            <w:r>
              <w:t>更新图书农家书屋数量</w:t>
            </w:r>
          </w:p>
        </w:tc>
        <w:tc>
          <w:tcPr>
            <w:tcW w:w="1276" w:type="dxa"/>
            <w:vAlign w:val="center"/>
          </w:tcPr>
          <w:p>
            <w:pPr>
              <w:pStyle w:val="13"/>
            </w:pPr>
            <w:r>
              <w:t>≥400家</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建设质量</w:t>
            </w:r>
          </w:p>
        </w:tc>
        <w:tc>
          <w:tcPr>
            <w:tcW w:w="2891" w:type="dxa"/>
            <w:vAlign w:val="center"/>
          </w:tcPr>
          <w:p>
            <w:pPr>
              <w:pStyle w:val="13"/>
            </w:pPr>
            <w:r>
              <w:t>书屋整体建设质量</w:t>
            </w:r>
          </w:p>
        </w:tc>
        <w:tc>
          <w:tcPr>
            <w:tcW w:w="1276" w:type="dxa"/>
            <w:vAlign w:val="center"/>
          </w:tcPr>
          <w:p>
            <w:pPr>
              <w:pStyle w:val="13"/>
            </w:pPr>
            <w:r>
              <w:t>优秀</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农家书屋补贴发放时间</w:t>
            </w:r>
          </w:p>
        </w:tc>
        <w:tc>
          <w:tcPr>
            <w:tcW w:w="1276" w:type="dxa"/>
            <w:vAlign w:val="center"/>
          </w:tcPr>
          <w:p>
            <w:pPr>
              <w:pStyle w:val="13"/>
            </w:pPr>
            <w:r>
              <w:t>2023年12月底之前</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补助标准</w:t>
            </w:r>
          </w:p>
        </w:tc>
        <w:tc>
          <w:tcPr>
            <w:tcW w:w="2891" w:type="dxa"/>
            <w:vAlign w:val="center"/>
          </w:tcPr>
          <w:p>
            <w:pPr>
              <w:pStyle w:val="13"/>
            </w:pPr>
            <w:r>
              <w:t>每个行政村补助标准</w:t>
            </w:r>
          </w:p>
        </w:tc>
        <w:tc>
          <w:tcPr>
            <w:tcW w:w="1276" w:type="dxa"/>
            <w:vAlign w:val="center"/>
          </w:tcPr>
          <w:p>
            <w:pPr>
              <w:pStyle w:val="13"/>
            </w:pPr>
            <w:r>
              <w:t>≤1000元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基本公共文化服务水平</w:t>
            </w:r>
          </w:p>
        </w:tc>
        <w:tc>
          <w:tcPr>
            <w:tcW w:w="2891" w:type="dxa"/>
            <w:vAlign w:val="center"/>
          </w:tcPr>
          <w:p>
            <w:pPr>
              <w:pStyle w:val="13"/>
            </w:pPr>
            <w:r>
              <w:t>基本公共能文化服务水平情况</w:t>
            </w:r>
          </w:p>
        </w:tc>
        <w:tc>
          <w:tcPr>
            <w:tcW w:w="1276" w:type="dxa"/>
            <w:vAlign w:val="center"/>
          </w:tcPr>
          <w:p>
            <w:pPr>
              <w:pStyle w:val="13"/>
            </w:pPr>
            <w:r>
              <w:t>稳步提升</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14.唐财教（2022）108号关于下达2023年省级国家电影事业发展专项资金绩效目标表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13020823P000058100033</w:t>
            </w:r>
          </w:p>
        </w:tc>
        <w:tc>
          <w:tcPr>
            <w:tcW w:w="1587" w:type="dxa"/>
            <w:vAlign w:val="center"/>
          </w:tcPr>
          <w:p>
            <w:pPr>
              <w:pStyle w:val="14"/>
            </w:pPr>
            <w:r>
              <w:t>项目名称</w:t>
            </w:r>
          </w:p>
        </w:tc>
        <w:tc>
          <w:tcPr>
            <w:tcW w:w="4422" w:type="dxa"/>
            <w:gridSpan w:val="3"/>
            <w:vAlign w:val="center"/>
          </w:tcPr>
          <w:p>
            <w:pPr>
              <w:pStyle w:val="13"/>
            </w:pPr>
            <w:r>
              <w:t>唐财教（2022）108号关于下达2023年省级国家电影事业发展专项资金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w:t>
            </w:r>
          </w:p>
        </w:tc>
        <w:tc>
          <w:tcPr>
            <w:tcW w:w="1587" w:type="dxa"/>
            <w:vAlign w:val="center"/>
          </w:tcPr>
          <w:p>
            <w:pPr>
              <w:pStyle w:val="14"/>
            </w:pPr>
            <w:r>
              <w:t>其中：财政    资金</w:t>
            </w:r>
          </w:p>
        </w:tc>
        <w:tc>
          <w:tcPr>
            <w:tcW w:w="1304" w:type="dxa"/>
            <w:vAlign w:val="center"/>
          </w:tcPr>
          <w:p>
            <w:pPr>
              <w:pStyle w:val="13"/>
            </w:pPr>
            <w:r>
              <w:t>12.00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鼓励影院放映国产影片，力争放映国产影片票房收入占比在55%以上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1.引导影院放映国产影片，力争国产影片票房占总收入的55%。</w:t>
            </w:r>
          </w:p>
          <w:p>
            <w:pPr>
              <w:pStyle w:val="13"/>
            </w:pPr>
            <w:r>
              <w:t>2.支持县城数字影院建设，均衡发展电影市场，推动电影事业可持续发展。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资助影院数量</w:t>
            </w:r>
          </w:p>
        </w:tc>
        <w:tc>
          <w:tcPr>
            <w:tcW w:w="2891" w:type="dxa"/>
            <w:vAlign w:val="center"/>
          </w:tcPr>
          <w:p>
            <w:pPr>
              <w:pStyle w:val="13"/>
            </w:pPr>
            <w:r>
              <w:t>资助影院数量</w:t>
            </w:r>
          </w:p>
        </w:tc>
        <w:tc>
          <w:tcPr>
            <w:tcW w:w="1276" w:type="dxa"/>
            <w:vAlign w:val="center"/>
          </w:tcPr>
          <w:p>
            <w:pPr>
              <w:pStyle w:val="13"/>
            </w:pPr>
            <w:r>
              <w:t>≥3家</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国产影片收入情况</w:t>
            </w:r>
          </w:p>
        </w:tc>
        <w:tc>
          <w:tcPr>
            <w:tcW w:w="2891" w:type="dxa"/>
            <w:vAlign w:val="center"/>
          </w:tcPr>
          <w:p>
            <w:pPr>
              <w:pStyle w:val="13"/>
            </w:pPr>
            <w:r>
              <w:t>影院放映国产影片收入占比</w:t>
            </w:r>
          </w:p>
        </w:tc>
        <w:tc>
          <w:tcPr>
            <w:tcW w:w="1276" w:type="dxa"/>
            <w:vAlign w:val="center"/>
          </w:tcPr>
          <w:p>
            <w:pPr>
              <w:pStyle w:val="13"/>
            </w:pPr>
            <w:r>
              <w:t>≥55%</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资助的影院营业时间</w:t>
            </w:r>
          </w:p>
        </w:tc>
        <w:tc>
          <w:tcPr>
            <w:tcW w:w="2891" w:type="dxa"/>
            <w:vAlign w:val="center"/>
          </w:tcPr>
          <w:p>
            <w:pPr>
              <w:pStyle w:val="13"/>
            </w:pPr>
            <w:r>
              <w:t>资助的影院营业时间</w:t>
            </w:r>
          </w:p>
        </w:tc>
        <w:tc>
          <w:tcPr>
            <w:tcW w:w="1276" w:type="dxa"/>
            <w:vAlign w:val="center"/>
          </w:tcPr>
          <w:p>
            <w:pPr>
              <w:pStyle w:val="13"/>
            </w:pPr>
            <w:r>
              <w:t>2023年内</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补助标准</w:t>
            </w:r>
          </w:p>
        </w:tc>
        <w:tc>
          <w:tcPr>
            <w:tcW w:w="2891" w:type="dxa"/>
            <w:vAlign w:val="center"/>
          </w:tcPr>
          <w:p>
            <w:pPr>
              <w:pStyle w:val="13"/>
            </w:pPr>
            <w:r>
              <w:t>每家数字影院补助金额</w:t>
            </w:r>
          </w:p>
        </w:tc>
        <w:tc>
          <w:tcPr>
            <w:tcW w:w="1276" w:type="dxa"/>
            <w:vAlign w:val="center"/>
          </w:tcPr>
          <w:p>
            <w:pPr>
              <w:pStyle w:val="13"/>
            </w:pPr>
            <w:r>
              <w:t>≤7万元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国产影片观影人次增长率</w:t>
            </w:r>
          </w:p>
        </w:tc>
        <w:tc>
          <w:tcPr>
            <w:tcW w:w="2891" w:type="dxa"/>
            <w:vAlign w:val="center"/>
          </w:tcPr>
          <w:p>
            <w:pPr>
              <w:pStyle w:val="13"/>
            </w:pPr>
            <w:r>
              <w:t>国产影片观影人次增长率</w:t>
            </w:r>
          </w:p>
        </w:tc>
        <w:tc>
          <w:tcPr>
            <w:tcW w:w="1276" w:type="dxa"/>
            <w:vAlign w:val="center"/>
          </w:tcPr>
          <w:p>
            <w:pPr>
              <w:pStyle w:val="13"/>
            </w:pPr>
            <w:r>
              <w:t>≥3%</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群众对全省电影行业发展的满意度</w:t>
            </w:r>
          </w:p>
        </w:tc>
        <w:tc>
          <w:tcPr>
            <w:tcW w:w="2891" w:type="dxa"/>
            <w:vAlign w:val="center"/>
          </w:tcPr>
          <w:p>
            <w:pPr>
              <w:pStyle w:val="13"/>
            </w:pPr>
            <w:r>
              <w:t>群众对全省电影行业发展的满意度</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15.唐财教（2022）117号关于下达2023年省级公共文化服务体系建设补助资金（电影放映员生活补助）绩效目标表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13020823P00000710004W</w:t>
            </w:r>
          </w:p>
        </w:tc>
        <w:tc>
          <w:tcPr>
            <w:tcW w:w="1587" w:type="dxa"/>
            <w:vAlign w:val="center"/>
          </w:tcPr>
          <w:p>
            <w:pPr>
              <w:pStyle w:val="14"/>
            </w:pPr>
            <w:r>
              <w:t>项目名称</w:t>
            </w:r>
          </w:p>
        </w:tc>
        <w:tc>
          <w:tcPr>
            <w:tcW w:w="4422" w:type="dxa"/>
            <w:gridSpan w:val="3"/>
            <w:vAlign w:val="center"/>
          </w:tcPr>
          <w:p>
            <w:pPr>
              <w:pStyle w:val="13"/>
            </w:pPr>
            <w:r>
              <w:t>唐财教（2022）117号关于下达2023年省级公共文化服务体系建设补助资金（电影放映员生活补助）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4.67</w:t>
            </w:r>
          </w:p>
        </w:tc>
        <w:tc>
          <w:tcPr>
            <w:tcW w:w="1587" w:type="dxa"/>
            <w:vAlign w:val="center"/>
          </w:tcPr>
          <w:p>
            <w:pPr>
              <w:pStyle w:val="14"/>
            </w:pPr>
            <w:r>
              <w:t>其中：财政    资金</w:t>
            </w:r>
          </w:p>
        </w:tc>
        <w:tc>
          <w:tcPr>
            <w:tcW w:w="1304" w:type="dxa"/>
            <w:vAlign w:val="center"/>
          </w:tcPr>
          <w:p>
            <w:pPr>
              <w:pStyle w:val="13"/>
            </w:pPr>
            <w:r>
              <w:t>4.67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用于给老电影放映员发放生活补助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1.用于发放原乡镇（公社）电影放映员生活补助</w:t>
            </w:r>
          </w:p>
          <w:p>
            <w:pPr>
              <w:pStyle w:val="13"/>
            </w:pPr>
            <w:r>
              <w:t>2.用于开展全区农村电影放映工作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放映场次</w:t>
            </w:r>
          </w:p>
        </w:tc>
        <w:tc>
          <w:tcPr>
            <w:tcW w:w="2891" w:type="dxa"/>
            <w:vAlign w:val="center"/>
          </w:tcPr>
          <w:p>
            <w:pPr>
              <w:pStyle w:val="13"/>
            </w:pPr>
            <w:r>
              <w:t>平均每个行政村放映场次</w:t>
            </w:r>
          </w:p>
        </w:tc>
        <w:tc>
          <w:tcPr>
            <w:tcW w:w="1276" w:type="dxa"/>
            <w:vAlign w:val="center"/>
          </w:tcPr>
          <w:p>
            <w:pPr>
              <w:pStyle w:val="13"/>
            </w:pPr>
            <w:r>
              <w:t>≥12场</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公益电影放映质量</w:t>
            </w:r>
          </w:p>
        </w:tc>
        <w:tc>
          <w:tcPr>
            <w:tcW w:w="2891" w:type="dxa"/>
            <w:vAlign w:val="center"/>
          </w:tcPr>
          <w:p>
            <w:pPr>
              <w:pStyle w:val="13"/>
            </w:pPr>
            <w:r>
              <w:t>公益电影放映质量</w:t>
            </w:r>
          </w:p>
        </w:tc>
        <w:tc>
          <w:tcPr>
            <w:tcW w:w="1276" w:type="dxa"/>
            <w:vAlign w:val="center"/>
          </w:tcPr>
          <w:p>
            <w:pPr>
              <w:pStyle w:val="13"/>
            </w:pPr>
            <w:r>
              <w:t>优秀</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发放补贴时间</w:t>
            </w:r>
          </w:p>
        </w:tc>
        <w:tc>
          <w:tcPr>
            <w:tcW w:w="1276" w:type="dxa"/>
            <w:vAlign w:val="center"/>
          </w:tcPr>
          <w:p>
            <w:pPr>
              <w:pStyle w:val="13"/>
            </w:pPr>
            <w:r>
              <w:t>2023年12月底之前</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补贴标准</w:t>
            </w:r>
          </w:p>
        </w:tc>
        <w:tc>
          <w:tcPr>
            <w:tcW w:w="2891" w:type="dxa"/>
            <w:vAlign w:val="center"/>
          </w:tcPr>
          <w:p>
            <w:pPr>
              <w:pStyle w:val="13"/>
            </w:pPr>
            <w:r>
              <w:t>场次补贴标准（每场）</w:t>
            </w:r>
          </w:p>
        </w:tc>
        <w:tc>
          <w:tcPr>
            <w:tcW w:w="1276" w:type="dxa"/>
            <w:vAlign w:val="center"/>
          </w:tcPr>
          <w:p>
            <w:pPr>
              <w:pStyle w:val="13"/>
            </w:pPr>
            <w:r>
              <w:t>≤200元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基本公共文化服务体系水平</w:t>
            </w:r>
          </w:p>
        </w:tc>
        <w:tc>
          <w:tcPr>
            <w:tcW w:w="2891" w:type="dxa"/>
            <w:vAlign w:val="center"/>
          </w:tcPr>
          <w:p>
            <w:pPr>
              <w:pStyle w:val="13"/>
            </w:pPr>
            <w:r>
              <w:t>基本公共文化服务体系水平情况</w:t>
            </w:r>
          </w:p>
        </w:tc>
        <w:tc>
          <w:tcPr>
            <w:tcW w:w="1276" w:type="dxa"/>
            <w:vAlign w:val="center"/>
          </w:tcPr>
          <w:p>
            <w:pPr>
              <w:pStyle w:val="13"/>
            </w:pPr>
            <w:r>
              <w:t>稳步提升</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对公共文化服务水平的满意度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16.唐财教（2022）117号关于下达2023年省级公共文化服务体系建设补助资金（农村公益电影放映）绩效目标表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13020823P00000710017K</w:t>
            </w:r>
          </w:p>
        </w:tc>
        <w:tc>
          <w:tcPr>
            <w:tcW w:w="1587" w:type="dxa"/>
            <w:vAlign w:val="center"/>
          </w:tcPr>
          <w:p>
            <w:pPr>
              <w:pStyle w:val="14"/>
            </w:pPr>
            <w:r>
              <w:t>项目名称</w:t>
            </w:r>
          </w:p>
        </w:tc>
        <w:tc>
          <w:tcPr>
            <w:tcW w:w="4422" w:type="dxa"/>
            <w:gridSpan w:val="3"/>
            <w:vAlign w:val="center"/>
          </w:tcPr>
          <w:p>
            <w:pPr>
              <w:pStyle w:val="13"/>
            </w:pPr>
            <w:r>
              <w:t>唐财教（2022）117号关于下达2023年省级公共文化服务体系建设补助资金（农村公益电影放映）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19.00</w:t>
            </w:r>
          </w:p>
        </w:tc>
        <w:tc>
          <w:tcPr>
            <w:tcW w:w="1587" w:type="dxa"/>
            <w:vAlign w:val="center"/>
          </w:tcPr>
          <w:p>
            <w:pPr>
              <w:pStyle w:val="14"/>
            </w:pPr>
            <w:r>
              <w:t>其中：财政    资金</w:t>
            </w:r>
          </w:p>
        </w:tc>
        <w:tc>
          <w:tcPr>
            <w:tcW w:w="1304" w:type="dxa"/>
            <w:vAlign w:val="center"/>
          </w:tcPr>
          <w:p>
            <w:pPr>
              <w:pStyle w:val="13"/>
            </w:pPr>
            <w:r>
              <w:t>19.00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用于放映员劳务费、放映设备折旧、公益放映场次订购费等。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1.区电影公司每月到各村播放电影，每个村每年播放12场</w:t>
            </w:r>
          </w:p>
          <w:p>
            <w:pPr>
              <w:pStyle w:val="13"/>
            </w:pPr>
            <w:r>
              <w:t>2.公益放映场次订购、院线公司运营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放映场次</w:t>
            </w:r>
          </w:p>
        </w:tc>
        <w:tc>
          <w:tcPr>
            <w:tcW w:w="2891" w:type="dxa"/>
            <w:vAlign w:val="center"/>
          </w:tcPr>
          <w:p>
            <w:pPr>
              <w:pStyle w:val="13"/>
            </w:pPr>
            <w:r>
              <w:t>平均每个行政村放映场次</w:t>
            </w:r>
          </w:p>
        </w:tc>
        <w:tc>
          <w:tcPr>
            <w:tcW w:w="1276" w:type="dxa"/>
            <w:vAlign w:val="center"/>
          </w:tcPr>
          <w:p>
            <w:pPr>
              <w:pStyle w:val="13"/>
            </w:pPr>
            <w:r>
              <w:t>≥12场</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公益电影放映质量</w:t>
            </w:r>
          </w:p>
        </w:tc>
        <w:tc>
          <w:tcPr>
            <w:tcW w:w="2891" w:type="dxa"/>
            <w:vAlign w:val="center"/>
          </w:tcPr>
          <w:p>
            <w:pPr>
              <w:pStyle w:val="13"/>
            </w:pPr>
            <w:r>
              <w:t>公益电影放映质量</w:t>
            </w:r>
          </w:p>
        </w:tc>
        <w:tc>
          <w:tcPr>
            <w:tcW w:w="1276" w:type="dxa"/>
            <w:vAlign w:val="center"/>
          </w:tcPr>
          <w:p>
            <w:pPr>
              <w:pStyle w:val="13"/>
            </w:pPr>
            <w:r>
              <w:t>优秀</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发放补贴时间</w:t>
            </w:r>
          </w:p>
        </w:tc>
        <w:tc>
          <w:tcPr>
            <w:tcW w:w="1276" w:type="dxa"/>
            <w:vAlign w:val="center"/>
          </w:tcPr>
          <w:p>
            <w:pPr>
              <w:pStyle w:val="13"/>
            </w:pPr>
            <w:r>
              <w:t>2023年12月底之前</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补贴标准</w:t>
            </w:r>
          </w:p>
        </w:tc>
        <w:tc>
          <w:tcPr>
            <w:tcW w:w="2891" w:type="dxa"/>
            <w:vAlign w:val="center"/>
          </w:tcPr>
          <w:p>
            <w:pPr>
              <w:pStyle w:val="13"/>
            </w:pPr>
            <w:r>
              <w:t>场次补贴标准（每场）</w:t>
            </w:r>
          </w:p>
        </w:tc>
        <w:tc>
          <w:tcPr>
            <w:tcW w:w="1276" w:type="dxa"/>
            <w:vAlign w:val="center"/>
          </w:tcPr>
          <w:p>
            <w:pPr>
              <w:pStyle w:val="13"/>
            </w:pPr>
            <w:r>
              <w:t>≤200元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基本公共文化服务体系水平</w:t>
            </w:r>
          </w:p>
        </w:tc>
        <w:tc>
          <w:tcPr>
            <w:tcW w:w="2891" w:type="dxa"/>
            <w:vAlign w:val="center"/>
          </w:tcPr>
          <w:p>
            <w:pPr>
              <w:pStyle w:val="13"/>
            </w:pPr>
            <w:r>
              <w:t>基本公共文化服务体系水平情况</w:t>
            </w:r>
          </w:p>
        </w:tc>
        <w:tc>
          <w:tcPr>
            <w:tcW w:w="1276" w:type="dxa"/>
            <w:vAlign w:val="center"/>
          </w:tcPr>
          <w:p>
            <w:pPr>
              <w:pStyle w:val="13"/>
            </w:pPr>
            <w:r>
              <w:t>逐步提升</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对公共文化服务水平的满意度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17.唐财教（2022）118号关于下达2023年省级公共文化服务体系建设补助资金（一般项目）绩效目标表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13020823P00000610005T</w:t>
            </w:r>
          </w:p>
        </w:tc>
        <w:tc>
          <w:tcPr>
            <w:tcW w:w="1587" w:type="dxa"/>
            <w:vAlign w:val="center"/>
          </w:tcPr>
          <w:p>
            <w:pPr>
              <w:pStyle w:val="14"/>
            </w:pPr>
            <w:r>
              <w:t>项目名称</w:t>
            </w:r>
          </w:p>
        </w:tc>
        <w:tc>
          <w:tcPr>
            <w:tcW w:w="4422" w:type="dxa"/>
            <w:gridSpan w:val="3"/>
            <w:vAlign w:val="center"/>
          </w:tcPr>
          <w:p>
            <w:pPr>
              <w:pStyle w:val="13"/>
            </w:pPr>
            <w:r>
              <w:t>唐财教（2022）118号关于下达2023年省级公共文化服务体系建设补助资金（一般项目）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26.90</w:t>
            </w:r>
          </w:p>
        </w:tc>
        <w:tc>
          <w:tcPr>
            <w:tcW w:w="1587" w:type="dxa"/>
            <w:vAlign w:val="center"/>
          </w:tcPr>
          <w:p>
            <w:pPr>
              <w:pStyle w:val="14"/>
            </w:pPr>
            <w:r>
              <w:t>其中：财政    资金</w:t>
            </w:r>
          </w:p>
        </w:tc>
        <w:tc>
          <w:tcPr>
            <w:tcW w:w="1304" w:type="dxa"/>
            <w:vAlign w:val="center"/>
          </w:tcPr>
          <w:p>
            <w:pPr>
              <w:pStyle w:val="13"/>
            </w:pPr>
            <w:r>
              <w:t>26.90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用于引导和支持提供基本公共文化服务项目，改善基层公共文化体育设施条件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1.引导和支持提供基本公共文化服务项目，改善基层公共文化体育设施条件</w:t>
            </w:r>
          </w:p>
          <w:p>
            <w:pPr>
              <w:pStyle w:val="13"/>
            </w:pPr>
            <w:r>
              <w:t>2.加快构建现代公共文化服务体系，促进基本公共文化服务标准化、均等化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农村电影场次补贴数量</w:t>
            </w:r>
          </w:p>
        </w:tc>
        <w:tc>
          <w:tcPr>
            <w:tcW w:w="2891" w:type="dxa"/>
            <w:vAlign w:val="center"/>
          </w:tcPr>
          <w:p>
            <w:pPr>
              <w:pStyle w:val="13"/>
            </w:pPr>
            <w:r>
              <w:t>每村电影放映场次补贴数量</w:t>
            </w:r>
          </w:p>
        </w:tc>
        <w:tc>
          <w:tcPr>
            <w:tcW w:w="1276" w:type="dxa"/>
            <w:vAlign w:val="center"/>
          </w:tcPr>
          <w:p>
            <w:pPr>
              <w:pStyle w:val="13"/>
            </w:pPr>
            <w:r>
              <w:t>≥12场</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文艺精品合格率</w:t>
            </w:r>
          </w:p>
        </w:tc>
        <w:tc>
          <w:tcPr>
            <w:tcW w:w="2891" w:type="dxa"/>
            <w:vAlign w:val="center"/>
          </w:tcPr>
          <w:p>
            <w:pPr>
              <w:pStyle w:val="13"/>
            </w:pPr>
            <w:r>
              <w:t>文艺精品合格率</w:t>
            </w:r>
          </w:p>
        </w:tc>
        <w:tc>
          <w:tcPr>
            <w:tcW w:w="1276" w:type="dxa"/>
            <w:vAlign w:val="center"/>
          </w:tcPr>
          <w:p>
            <w:pPr>
              <w:pStyle w:val="13"/>
            </w:pPr>
            <w:r>
              <w:t>≥100%</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经费支付时限</w:t>
            </w:r>
          </w:p>
        </w:tc>
        <w:tc>
          <w:tcPr>
            <w:tcW w:w="2891" w:type="dxa"/>
            <w:vAlign w:val="center"/>
          </w:tcPr>
          <w:p>
            <w:pPr>
              <w:pStyle w:val="13"/>
            </w:pPr>
            <w:r>
              <w:t>经费支付时限</w:t>
            </w:r>
          </w:p>
        </w:tc>
        <w:tc>
          <w:tcPr>
            <w:tcW w:w="1276" w:type="dxa"/>
            <w:vAlign w:val="center"/>
          </w:tcPr>
          <w:p>
            <w:pPr>
              <w:pStyle w:val="13"/>
            </w:pPr>
            <w:r>
              <w:t>2023年12月底之前</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农村电影每村补贴标准</w:t>
            </w:r>
          </w:p>
        </w:tc>
        <w:tc>
          <w:tcPr>
            <w:tcW w:w="2891" w:type="dxa"/>
            <w:vAlign w:val="center"/>
          </w:tcPr>
          <w:p>
            <w:pPr>
              <w:pStyle w:val="13"/>
            </w:pPr>
            <w:r>
              <w:t>农村电影每村补贴标准</w:t>
            </w:r>
          </w:p>
        </w:tc>
        <w:tc>
          <w:tcPr>
            <w:tcW w:w="1276" w:type="dxa"/>
            <w:vAlign w:val="center"/>
          </w:tcPr>
          <w:p>
            <w:pPr>
              <w:pStyle w:val="13"/>
            </w:pPr>
            <w:r>
              <w:t>≤200元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基本公共文化覆盖率</w:t>
            </w:r>
          </w:p>
        </w:tc>
        <w:tc>
          <w:tcPr>
            <w:tcW w:w="2891" w:type="dxa"/>
            <w:vAlign w:val="center"/>
          </w:tcPr>
          <w:p>
            <w:pPr>
              <w:pStyle w:val="13"/>
            </w:pPr>
            <w:r>
              <w:t>基本公共文化覆盖率</w:t>
            </w:r>
          </w:p>
        </w:tc>
        <w:tc>
          <w:tcPr>
            <w:tcW w:w="1276" w:type="dxa"/>
            <w:vAlign w:val="center"/>
          </w:tcPr>
          <w:p>
            <w:pPr>
              <w:pStyle w:val="13"/>
            </w:pPr>
            <w:r>
              <w:t>≥100%</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群众对国家基本公共文化服务满意度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18.唐财教（2022）84号关于下达2023年中央补助地方国家电影事业发展专项资金绩效目标表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13020823P00006110003J</w:t>
            </w:r>
          </w:p>
        </w:tc>
        <w:tc>
          <w:tcPr>
            <w:tcW w:w="1587" w:type="dxa"/>
            <w:vAlign w:val="center"/>
          </w:tcPr>
          <w:p>
            <w:pPr>
              <w:pStyle w:val="14"/>
            </w:pPr>
            <w:r>
              <w:t>项目名称</w:t>
            </w:r>
          </w:p>
        </w:tc>
        <w:tc>
          <w:tcPr>
            <w:tcW w:w="4422" w:type="dxa"/>
            <w:gridSpan w:val="3"/>
            <w:vAlign w:val="center"/>
          </w:tcPr>
          <w:p>
            <w:pPr>
              <w:pStyle w:val="13"/>
            </w:pPr>
            <w:r>
              <w:t>唐财教（2022）84号关于下达2023年中央补助地方国家电影事业发展专项资金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引导影院放映国产影片，力争国产影片票房占总收入的55%。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1.鼓励影院放映国产影片，放映国产影片票房收入占比在55%以上</w:t>
            </w:r>
          </w:p>
          <w:p>
            <w:pPr>
              <w:pStyle w:val="13"/>
            </w:pPr>
            <w:r>
              <w:t>2.资助县城数字影院建设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放映国产影片影院家数</w:t>
            </w:r>
          </w:p>
        </w:tc>
        <w:tc>
          <w:tcPr>
            <w:tcW w:w="2891" w:type="dxa"/>
            <w:vAlign w:val="center"/>
          </w:tcPr>
          <w:p>
            <w:pPr>
              <w:pStyle w:val="13"/>
            </w:pPr>
            <w:r>
              <w:t>放映国产影片影院家数</w:t>
            </w:r>
          </w:p>
        </w:tc>
        <w:tc>
          <w:tcPr>
            <w:tcW w:w="1276" w:type="dxa"/>
            <w:vAlign w:val="center"/>
          </w:tcPr>
          <w:p>
            <w:pPr>
              <w:pStyle w:val="13"/>
            </w:pPr>
            <w:r>
              <w:t>≥2家</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县城影院覆盖率</w:t>
            </w:r>
          </w:p>
        </w:tc>
        <w:tc>
          <w:tcPr>
            <w:tcW w:w="2891" w:type="dxa"/>
            <w:vAlign w:val="center"/>
          </w:tcPr>
          <w:p>
            <w:pPr>
              <w:pStyle w:val="13"/>
            </w:pPr>
            <w:r>
              <w:t>县城影院覆盖率</w:t>
            </w:r>
          </w:p>
        </w:tc>
        <w:tc>
          <w:tcPr>
            <w:tcW w:w="1276" w:type="dxa"/>
            <w:vAlign w:val="center"/>
          </w:tcPr>
          <w:p>
            <w:pPr>
              <w:pStyle w:val="13"/>
            </w:pPr>
            <w:r>
              <w:t>≥95%</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国产影片放映时间</w:t>
            </w:r>
          </w:p>
        </w:tc>
        <w:tc>
          <w:tcPr>
            <w:tcW w:w="2891" w:type="dxa"/>
            <w:vAlign w:val="center"/>
          </w:tcPr>
          <w:p>
            <w:pPr>
              <w:pStyle w:val="13"/>
            </w:pPr>
            <w:r>
              <w:t>国产影片放映时间</w:t>
            </w:r>
          </w:p>
        </w:tc>
        <w:tc>
          <w:tcPr>
            <w:tcW w:w="1276" w:type="dxa"/>
            <w:vAlign w:val="center"/>
          </w:tcPr>
          <w:p>
            <w:pPr>
              <w:pStyle w:val="13"/>
            </w:pPr>
            <w:r>
              <w:t>2023年12月底之前</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放映国产影片影院奖励</w:t>
            </w:r>
          </w:p>
        </w:tc>
        <w:tc>
          <w:tcPr>
            <w:tcW w:w="2891" w:type="dxa"/>
            <w:vAlign w:val="center"/>
          </w:tcPr>
          <w:p>
            <w:pPr>
              <w:pStyle w:val="13"/>
            </w:pPr>
            <w:r>
              <w:t>每家放映国产影片影院奖励</w:t>
            </w:r>
          </w:p>
        </w:tc>
        <w:tc>
          <w:tcPr>
            <w:tcW w:w="1276" w:type="dxa"/>
            <w:vAlign w:val="center"/>
          </w:tcPr>
          <w:p>
            <w:pPr>
              <w:pStyle w:val="13"/>
            </w:pPr>
            <w:r>
              <w:t>≤1万元</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营造良好观影风气，促进社会和谐进步</w:t>
            </w:r>
          </w:p>
        </w:tc>
        <w:tc>
          <w:tcPr>
            <w:tcW w:w="2891" w:type="dxa"/>
            <w:vAlign w:val="center"/>
          </w:tcPr>
          <w:p>
            <w:pPr>
              <w:pStyle w:val="13"/>
            </w:pPr>
            <w:r>
              <w:t>营造良好观影风气，促进社会和谐进步</w:t>
            </w:r>
          </w:p>
        </w:tc>
        <w:tc>
          <w:tcPr>
            <w:tcW w:w="1276" w:type="dxa"/>
            <w:vAlign w:val="center"/>
          </w:tcPr>
          <w:p>
            <w:pPr>
              <w:pStyle w:val="13"/>
            </w:pPr>
            <w:r>
              <w:t>长期</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观众对国产影片的满意度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19.文化宣传活动经费绩效目标表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13020823P00009010002Y</w:t>
            </w:r>
          </w:p>
        </w:tc>
        <w:tc>
          <w:tcPr>
            <w:tcW w:w="1587" w:type="dxa"/>
            <w:vAlign w:val="center"/>
          </w:tcPr>
          <w:p>
            <w:pPr>
              <w:pStyle w:val="14"/>
            </w:pPr>
            <w:r>
              <w:t>项目名称</w:t>
            </w:r>
          </w:p>
        </w:tc>
        <w:tc>
          <w:tcPr>
            <w:tcW w:w="4422" w:type="dxa"/>
            <w:gridSpan w:val="3"/>
            <w:vAlign w:val="center"/>
          </w:tcPr>
          <w:p>
            <w:pPr>
              <w:pStyle w:val="13"/>
            </w:pPr>
            <w:r>
              <w:t>文化宣传活动经费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主要用于组织开展纪念征文、原创作品征集、摄影成就展等系列主题展览。同时组织开展广场舞大赛、书画摄影展等丰富多彩的文化惠民活动，以展示丰润文化魅力，打造魅力浭城新名片。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1.围绕学习宣传党的二十大精神及春节、五一国际劳动节、中秋节、国庆节等重要时间节点，组织开展纪念征文、原创作品征集、摄影成就展等系列主题展览。</w:t>
            </w:r>
          </w:p>
          <w:p>
            <w:pPr>
              <w:pStyle w:val="13"/>
            </w:pPr>
            <w:r>
              <w:t>2.组织开展广场舞大赛、书画摄影展等丰富多彩的文化惠民活动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组织系列文化活动数量</w:t>
            </w:r>
          </w:p>
        </w:tc>
        <w:tc>
          <w:tcPr>
            <w:tcW w:w="2891" w:type="dxa"/>
            <w:vAlign w:val="center"/>
          </w:tcPr>
          <w:p>
            <w:pPr>
              <w:pStyle w:val="13"/>
            </w:pPr>
            <w:r>
              <w:t>组织开展系列文化活动次数</w:t>
            </w:r>
          </w:p>
        </w:tc>
        <w:tc>
          <w:tcPr>
            <w:tcW w:w="1276" w:type="dxa"/>
            <w:vAlign w:val="center"/>
          </w:tcPr>
          <w:p>
            <w:pPr>
              <w:pStyle w:val="13"/>
            </w:pPr>
            <w:r>
              <w:t>≥4个</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成果展优秀作品占比</w:t>
            </w:r>
          </w:p>
        </w:tc>
        <w:tc>
          <w:tcPr>
            <w:tcW w:w="1276" w:type="dxa"/>
            <w:vAlign w:val="center"/>
          </w:tcPr>
          <w:p>
            <w:pPr>
              <w:pStyle w:val="13"/>
            </w:pPr>
            <w:r>
              <w:t>≥90%</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系列文化活动的组织时间</w:t>
            </w:r>
          </w:p>
        </w:tc>
        <w:tc>
          <w:tcPr>
            <w:tcW w:w="1276" w:type="dxa"/>
            <w:vAlign w:val="center"/>
          </w:tcPr>
          <w:p>
            <w:pPr>
              <w:pStyle w:val="13"/>
            </w:pPr>
            <w:r>
              <w:t>2023年12月底之前</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宣传资料印刷成本</w:t>
            </w:r>
          </w:p>
        </w:tc>
        <w:tc>
          <w:tcPr>
            <w:tcW w:w="2891" w:type="dxa"/>
            <w:vAlign w:val="center"/>
          </w:tcPr>
          <w:p>
            <w:pPr>
              <w:pStyle w:val="13"/>
            </w:pPr>
            <w:r>
              <w:t>宣传资料印刷成本</w:t>
            </w:r>
          </w:p>
        </w:tc>
        <w:tc>
          <w:tcPr>
            <w:tcW w:w="1276" w:type="dxa"/>
            <w:vAlign w:val="center"/>
          </w:tcPr>
          <w:p>
            <w:pPr>
              <w:pStyle w:val="13"/>
            </w:pPr>
            <w:r>
              <w:t>≤3万元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文化宣传工作效果</w:t>
            </w:r>
          </w:p>
        </w:tc>
        <w:tc>
          <w:tcPr>
            <w:tcW w:w="2891" w:type="dxa"/>
            <w:vAlign w:val="center"/>
          </w:tcPr>
          <w:p>
            <w:pPr>
              <w:pStyle w:val="13"/>
            </w:pPr>
            <w:r>
              <w:t>文化宣传工作效果</w:t>
            </w:r>
          </w:p>
        </w:tc>
        <w:tc>
          <w:tcPr>
            <w:tcW w:w="1276" w:type="dxa"/>
            <w:vAlign w:val="center"/>
          </w:tcPr>
          <w:p>
            <w:pPr>
              <w:pStyle w:val="13"/>
            </w:pPr>
            <w:r>
              <w:t>文化宣传工作效果良好</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20.文明城创建保障资金绩效目标表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13020823P000298100018</w:t>
            </w:r>
          </w:p>
        </w:tc>
        <w:tc>
          <w:tcPr>
            <w:tcW w:w="1587" w:type="dxa"/>
            <w:vAlign w:val="center"/>
          </w:tcPr>
          <w:p>
            <w:pPr>
              <w:pStyle w:val="14"/>
            </w:pPr>
            <w:r>
              <w:t>项目名称</w:t>
            </w:r>
          </w:p>
        </w:tc>
        <w:tc>
          <w:tcPr>
            <w:tcW w:w="4422" w:type="dxa"/>
            <w:gridSpan w:val="3"/>
            <w:vAlign w:val="center"/>
          </w:tcPr>
          <w:p>
            <w:pPr>
              <w:pStyle w:val="13"/>
            </w:pPr>
            <w:r>
              <w:t>文明城创建保障资金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进一步深化全国文明城市和省级文明城区建设，全区将全力做好全国文明城市、省级文明城区、文明社区创建工作。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1.大力开展城区综合环境治理、市民素质提升、未成年人思想道德建设、公益广告集中宣传、“大爱唐山、尚德丰润”建设等系列创建活动。</w:t>
            </w:r>
          </w:p>
          <w:p>
            <w:pPr>
              <w:pStyle w:val="13"/>
            </w:pPr>
            <w:r>
              <w:t>2.全力做好全国文明城市、省级文明城区、文明社区创建工作。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印制宣传品数量</w:t>
            </w:r>
          </w:p>
        </w:tc>
        <w:tc>
          <w:tcPr>
            <w:tcW w:w="2891" w:type="dxa"/>
            <w:vAlign w:val="center"/>
          </w:tcPr>
          <w:p>
            <w:pPr>
              <w:pStyle w:val="13"/>
            </w:pPr>
            <w:r>
              <w:t>印制宣传品数量</w:t>
            </w:r>
          </w:p>
        </w:tc>
        <w:tc>
          <w:tcPr>
            <w:tcW w:w="1276" w:type="dxa"/>
            <w:vAlign w:val="center"/>
          </w:tcPr>
          <w:p>
            <w:pPr>
              <w:pStyle w:val="13"/>
            </w:pPr>
            <w:r>
              <w:t>≥10000张</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社区基础设施合格率</w:t>
            </w:r>
          </w:p>
        </w:tc>
        <w:tc>
          <w:tcPr>
            <w:tcW w:w="2891" w:type="dxa"/>
            <w:vAlign w:val="center"/>
          </w:tcPr>
          <w:p>
            <w:pPr>
              <w:pStyle w:val="13"/>
            </w:pPr>
            <w:r>
              <w:t>社区基础设施合格率</w:t>
            </w:r>
          </w:p>
        </w:tc>
        <w:tc>
          <w:tcPr>
            <w:tcW w:w="1276" w:type="dxa"/>
            <w:vAlign w:val="center"/>
          </w:tcPr>
          <w:p>
            <w:pPr>
              <w:pStyle w:val="13"/>
            </w:pPr>
            <w:r>
              <w:t>≥90%</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文明城档案申报时间</w:t>
            </w:r>
          </w:p>
        </w:tc>
        <w:tc>
          <w:tcPr>
            <w:tcW w:w="2891" w:type="dxa"/>
            <w:vAlign w:val="center"/>
          </w:tcPr>
          <w:p>
            <w:pPr>
              <w:pStyle w:val="13"/>
            </w:pPr>
            <w:r>
              <w:t>文明城档案申报时间</w:t>
            </w:r>
          </w:p>
        </w:tc>
        <w:tc>
          <w:tcPr>
            <w:tcW w:w="1276" w:type="dxa"/>
            <w:vAlign w:val="center"/>
          </w:tcPr>
          <w:p>
            <w:pPr>
              <w:pStyle w:val="13"/>
            </w:pPr>
            <w:r>
              <w:t>2023年11月底前</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公益广告每块制作成本</w:t>
            </w:r>
          </w:p>
        </w:tc>
        <w:tc>
          <w:tcPr>
            <w:tcW w:w="2891" w:type="dxa"/>
            <w:vAlign w:val="center"/>
          </w:tcPr>
          <w:p>
            <w:pPr>
              <w:pStyle w:val="13"/>
            </w:pPr>
            <w:r>
              <w:t>公益广告每块制作成本</w:t>
            </w:r>
          </w:p>
        </w:tc>
        <w:tc>
          <w:tcPr>
            <w:tcW w:w="1276" w:type="dxa"/>
            <w:vAlign w:val="center"/>
          </w:tcPr>
          <w:p>
            <w:pPr>
              <w:pStyle w:val="13"/>
            </w:pPr>
            <w:r>
              <w:t>≤1万元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城区综合治理成效</w:t>
            </w:r>
          </w:p>
        </w:tc>
        <w:tc>
          <w:tcPr>
            <w:tcW w:w="2891" w:type="dxa"/>
            <w:vAlign w:val="center"/>
          </w:tcPr>
          <w:p>
            <w:pPr>
              <w:pStyle w:val="13"/>
            </w:pPr>
            <w:r>
              <w:t>城区综合治理成效</w:t>
            </w:r>
          </w:p>
        </w:tc>
        <w:tc>
          <w:tcPr>
            <w:tcW w:w="1276" w:type="dxa"/>
            <w:vAlign w:val="center"/>
          </w:tcPr>
          <w:p>
            <w:pPr>
              <w:pStyle w:val="13"/>
            </w:pPr>
            <w:r>
              <w:t>成效显著</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21.新时代文明实践中心日常奖补经费绩效目标表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13020823P000106100014</w:t>
            </w:r>
          </w:p>
        </w:tc>
        <w:tc>
          <w:tcPr>
            <w:tcW w:w="1587" w:type="dxa"/>
            <w:vAlign w:val="center"/>
          </w:tcPr>
          <w:p>
            <w:pPr>
              <w:pStyle w:val="14"/>
            </w:pPr>
            <w:r>
              <w:t>项目名称</w:t>
            </w:r>
          </w:p>
        </w:tc>
        <w:tc>
          <w:tcPr>
            <w:tcW w:w="4422" w:type="dxa"/>
            <w:gridSpan w:val="3"/>
            <w:vAlign w:val="center"/>
          </w:tcPr>
          <w:p>
            <w:pPr>
              <w:pStyle w:val="13"/>
            </w:pPr>
            <w:r>
              <w:t>新时代文明实践中心日常奖补经费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用于区级实践活动、志愿服务制度化建设经费，工作人员人头费，临时人员劳务费，电费。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1.开展实践活动、印制宣传品、制作星牌、制作条幅。</w:t>
            </w:r>
          </w:p>
          <w:p>
            <w:pPr>
              <w:pStyle w:val="13"/>
            </w:pPr>
            <w:r>
              <w:t>2.志愿服务制度化建设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新时代文明实践活动开展数量</w:t>
            </w:r>
          </w:p>
        </w:tc>
        <w:tc>
          <w:tcPr>
            <w:tcW w:w="2891" w:type="dxa"/>
            <w:vAlign w:val="center"/>
          </w:tcPr>
          <w:p>
            <w:pPr>
              <w:pStyle w:val="13"/>
            </w:pPr>
            <w:r>
              <w:t>新时代文明实践活动开展数量</w:t>
            </w:r>
          </w:p>
        </w:tc>
        <w:tc>
          <w:tcPr>
            <w:tcW w:w="1276" w:type="dxa"/>
            <w:vAlign w:val="center"/>
          </w:tcPr>
          <w:p>
            <w:pPr>
              <w:pStyle w:val="13"/>
            </w:pPr>
            <w:r>
              <w:t>≥100次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志愿者培训效果</w:t>
            </w:r>
          </w:p>
        </w:tc>
        <w:tc>
          <w:tcPr>
            <w:tcW w:w="2891" w:type="dxa"/>
            <w:vAlign w:val="center"/>
          </w:tcPr>
          <w:p>
            <w:pPr>
              <w:pStyle w:val="13"/>
            </w:pPr>
            <w:r>
              <w:t>志愿者培训效果</w:t>
            </w:r>
          </w:p>
        </w:tc>
        <w:tc>
          <w:tcPr>
            <w:tcW w:w="1276" w:type="dxa"/>
            <w:vAlign w:val="center"/>
          </w:tcPr>
          <w:p>
            <w:pPr>
              <w:pStyle w:val="13"/>
            </w:pPr>
            <w:r>
              <w:t>良好</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志愿者培训完成时间</w:t>
            </w:r>
          </w:p>
        </w:tc>
        <w:tc>
          <w:tcPr>
            <w:tcW w:w="2891" w:type="dxa"/>
            <w:vAlign w:val="center"/>
          </w:tcPr>
          <w:p>
            <w:pPr>
              <w:pStyle w:val="13"/>
            </w:pPr>
            <w:r>
              <w:t>志愿者培训完成时间</w:t>
            </w:r>
          </w:p>
        </w:tc>
        <w:tc>
          <w:tcPr>
            <w:tcW w:w="1276" w:type="dxa"/>
            <w:vAlign w:val="center"/>
          </w:tcPr>
          <w:p>
            <w:pPr>
              <w:pStyle w:val="13"/>
            </w:pPr>
            <w:r>
              <w:t>2023年12月底</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志愿者培训费用</w:t>
            </w:r>
          </w:p>
        </w:tc>
        <w:tc>
          <w:tcPr>
            <w:tcW w:w="2891" w:type="dxa"/>
            <w:vAlign w:val="center"/>
          </w:tcPr>
          <w:p>
            <w:pPr>
              <w:pStyle w:val="13"/>
            </w:pPr>
            <w:r>
              <w:t>志愿者培训费用</w:t>
            </w:r>
          </w:p>
        </w:tc>
        <w:tc>
          <w:tcPr>
            <w:tcW w:w="1276" w:type="dxa"/>
            <w:vAlign w:val="center"/>
          </w:tcPr>
          <w:p>
            <w:pPr>
              <w:pStyle w:val="13"/>
            </w:pPr>
            <w:r>
              <w:t>≤2万元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新时代文明实践活动开展效果</w:t>
            </w:r>
          </w:p>
        </w:tc>
        <w:tc>
          <w:tcPr>
            <w:tcW w:w="2891" w:type="dxa"/>
            <w:vAlign w:val="center"/>
          </w:tcPr>
          <w:p>
            <w:pPr>
              <w:pStyle w:val="13"/>
            </w:pPr>
            <w:r>
              <w:t>新时代文明实践活动开展效果</w:t>
            </w:r>
          </w:p>
        </w:tc>
        <w:tc>
          <w:tcPr>
            <w:tcW w:w="1276" w:type="dxa"/>
            <w:vAlign w:val="center"/>
          </w:tcPr>
          <w:p>
            <w:pPr>
              <w:pStyle w:val="13"/>
            </w:pPr>
            <w:r>
              <w:t>良好</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22.新闻宣传及舆情处置经费绩效目标表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13020823P000093100020</w:t>
            </w:r>
          </w:p>
        </w:tc>
        <w:tc>
          <w:tcPr>
            <w:tcW w:w="1587" w:type="dxa"/>
            <w:vAlign w:val="center"/>
          </w:tcPr>
          <w:p>
            <w:pPr>
              <w:pStyle w:val="14"/>
            </w:pPr>
            <w:r>
              <w:t>项目名称</w:t>
            </w:r>
          </w:p>
        </w:tc>
        <w:tc>
          <w:tcPr>
            <w:tcW w:w="4422" w:type="dxa"/>
            <w:gridSpan w:val="3"/>
            <w:vAlign w:val="center"/>
          </w:tcPr>
          <w:p>
            <w:pPr>
              <w:pStyle w:val="13"/>
            </w:pPr>
            <w:r>
              <w:t>新闻宣传及舆情处置经费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w:t>
            </w:r>
          </w:p>
        </w:tc>
        <w:tc>
          <w:tcPr>
            <w:tcW w:w="1587" w:type="dxa"/>
            <w:vAlign w:val="center"/>
          </w:tcPr>
          <w:p>
            <w:pPr>
              <w:pStyle w:val="14"/>
            </w:pPr>
            <w:r>
              <w:t>其中：财政    资金</w:t>
            </w:r>
          </w:p>
        </w:tc>
        <w:tc>
          <w:tcPr>
            <w:tcW w:w="1304" w:type="dxa"/>
            <w:vAlign w:val="center"/>
          </w:tcPr>
          <w:p>
            <w:pPr>
              <w:pStyle w:val="13"/>
            </w:pPr>
            <w:r>
              <w:t>24.00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开展新闻宣传活动，及时做好不良舆情处置，制作宣传品等，为全区建设“实力丰润、魅力浭城”进一步凝聚力量，营造健康向上的舆论氛围。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1.开展新闻宣传活动，及时做好不良舆情处置</w:t>
            </w:r>
          </w:p>
          <w:p>
            <w:pPr>
              <w:pStyle w:val="13"/>
            </w:pPr>
            <w:r>
              <w:t>2.制作宣传品，营造健康向上的舆论氛围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开展宣传工作的方式、品种或数量</w:t>
            </w:r>
          </w:p>
        </w:tc>
        <w:tc>
          <w:tcPr>
            <w:tcW w:w="2891" w:type="dxa"/>
            <w:vAlign w:val="center"/>
          </w:tcPr>
          <w:p>
            <w:pPr>
              <w:pStyle w:val="13"/>
            </w:pPr>
            <w:r>
              <w:t>外宣稿件数量</w:t>
            </w:r>
          </w:p>
        </w:tc>
        <w:tc>
          <w:tcPr>
            <w:tcW w:w="1276" w:type="dxa"/>
            <w:vAlign w:val="center"/>
          </w:tcPr>
          <w:p>
            <w:pPr>
              <w:pStyle w:val="13"/>
            </w:pPr>
            <w:r>
              <w:t>≥30篇</w:t>
            </w:r>
          </w:p>
        </w:tc>
        <w:tc>
          <w:tcPr>
            <w:tcW w:w="1843" w:type="dxa"/>
            <w:vAlign w:val="center"/>
          </w:tcPr>
          <w:p>
            <w:pPr>
              <w:pStyle w:val="13"/>
            </w:pPr>
            <w:r>
              <w:t>测评标准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成果展优秀作品占比</w:t>
            </w:r>
          </w:p>
        </w:tc>
        <w:tc>
          <w:tcPr>
            <w:tcW w:w="1276" w:type="dxa"/>
            <w:vAlign w:val="center"/>
          </w:tcPr>
          <w:p>
            <w:pPr>
              <w:pStyle w:val="13"/>
            </w:pPr>
            <w:r>
              <w:t>≥90%</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考核时限</w:t>
            </w:r>
          </w:p>
        </w:tc>
        <w:tc>
          <w:tcPr>
            <w:tcW w:w="2891" w:type="dxa"/>
            <w:vAlign w:val="center"/>
          </w:tcPr>
          <w:p>
            <w:pPr>
              <w:pStyle w:val="13"/>
            </w:pPr>
            <w:r>
              <w:t>外宣发稿考核时限</w:t>
            </w:r>
          </w:p>
        </w:tc>
        <w:tc>
          <w:tcPr>
            <w:tcW w:w="1276" w:type="dxa"/>
            <w:vAlign w:val="center"/>
          </w:tcPr>
          <w:p>
            <w:pPr>
              <w:pStyle w:val="13"/>
            </w:pPr>
            <w:r>
              <w:t>2023年12月31日前</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宣传活动成本</w:t>
            </w:r>
          </w:p>
        </w:tc>
        <w:tc>
          <w:tcPr>
            <w:tcW w:w="2891" w:type="dxa"/>
            <w:vAlign w:val="center"/>
          </w:tcPr>
          <w:p>
            <w:pPr>
              <w:pStyle w:val="13"/>
            </w:pPr>
            <w:r>
              <w:t>宣传资料投入成本</w:t>
            </w:r>
          </w:p>
        </w:tc>
        <w:tc>
          <w:tcPr>
            <w:tcW w:w="1276" w:type="dxa"/>
            <w:vAlign w:val="center"/>
          </w:tcPr>
          <w:p>
            <w:pPr>
              <w:pStyle w:val="13"/>
            </w:pPr>
            <w:r>
              <w:t>≤5万元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在中央媒体播发稿件篇数</w:t>
            </w:r>
          </w:p>
        </w:tc>
        <w:tc>
          <w:tcPr>
            <w:tcW w:w="2891" w:type="dxa"/>
            <w:vAlign w:val="center"/>
          </w:tcPr>
          <w:p>
            <w:pPr>
              <w:pStyle w:val="13"/>
            </w:pPr>
            <w:r>
              <w:t>在中央媒体播发宣传丰润稿件的篇数</w:t>
            </w:r>
          </w:p>
        </w:tc>
        <w:tc>
          <w:tcPr>
            <w:tcW w:w="1276" w:type="dxa"/>
            <w:vAlign w:val="center"/>
          </w:tcPr>
          <w:p>
            <w:pPr>
              <w:pStyle w:val="13"/>
            </w:pPr>
            <w:r>
              <w:t>≥10篇</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23.在《唐山劳动日报》开办丰润专版资金绩效目标表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13020823P00011310001A</w:t>
            </w:r>
          </w:p>
        </w:tc>
        <w:tc>
          <w:tcPr>
            <w:tcW w:w="1587" w:type="dxa"/>
            <w:vAlign w:val="center"/>
          </w:tcPr>
          <w:p>
            <w:pPr>
              <w:pStyle w:val="14"/>
            </w:pPr>
            <w:r>
              <w:t>项目名称</w:t>
            </w:r>
          </w:p>
        </w:tc>
        <w:tc>
          <w:tcPr>
            <w:tcW w:w="4422" w:type="dxa"/>
            <w:gridSpan w:val="3"/>
            <w:vAlign w:val="center"/>
          </w:tcPr>
          <w:p>
            <w:pPr>
              <w:pStyle w:val="13"/>
            </w:pPr>
            <w:r>
              <w:t>在《唐山劳动日报》开办丰润专版资金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用于在《唐山劳动日报》开办丰润专版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1.扩大丰润影响力和知名度</w:t>
            </w:r>
          </w:p>
          <w:p>
            <w:pPr>
              <w:pStyle w:val="13"/>
            </w:pPr>
            <w:r>
              <w:t>2.宣传丰润优良环境和发展成就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宣传稿件数量</w:t>
            </w:r>
          </w:p>
        </w:tc>
        <w:tc>
          <w:tcPr>
            <w:tcW w:w="2891" w:type="dxa"/>
            <w:vAlign w:val="center"/>
          </w:tcPr>
          <w:p>
            <w:pPr>
              <w:pStyle w:val="13"/>
            </w:pPr>
            <w:r>
              <w:t>刊登宣传稿件数量</w:t>
            </w:r>
          </w:p>
        </w:tc>
        <w:tc>
          <w:tcPr>
            <w:tcW w:w="1276" w:type="dxa"/>
            <w:vAlign w:val="center"/>
          </w:tcPr>
          <w:p>
            <w:pPr>
              <w:pStyle w:val="13"/>
            </w:pPr>
            <w:r>
              <w:t>≥100篇</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稿件质量</w:t>
            </w:r>
          </w:p>
        </w:tc>
        <w:tc>
          <w:tcPr>
            <w:tcW w:w="2891" w:type="dxa"/>
            <w:vAlign w:val="center"/>
          </w:tcPr>
          <w:p>
            <w:pPr>
              <w:pStyle w:val="13"/>
            </w:pPr>
            <w:r>
              <w:t>稿件质量情况</w:t>
            </w:r>
          </w:p>
        </w:tc>
        <w:tc>
          <w:tcPr>
            <w:tcW w:w="1276" w:type="dxa"/>
            <w:vAlign w:val="center"/>
          </w:tcPr>
          <w:p>
            <w:pPr>
              <w:pStyle w:val="13"/>
            </w:pPr>
            <w:r>
              <w:t>优</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宣传时间</w:t>
            </w:r>
          </w:p>
        </w:tc>
        <w:tc>
          <w:tcPr>
            <w:tcW w:w="2891" w:type="dxa"/>
            <w:vAlign w:val="center"/>
          </w:tcPr>
          <w:p>
            <w:pPr>
              <w:pStyle w:val="13"/>
            </w:pPr>
            <w:r>
              <w:t>专版宣传时间</w:t>
            </w:r>
          </w:p>
        </w:tc>
        <w:tc>
          <w:tcPr>
            <w:tcW w:w="1276" w:type="dxa"/>
            <w:vAlign w:val="center"/>
          </w:tcPr>
          <w:p>
            <w:pPr>
              <w:pStyle w:val="13"/>
            </w:pPr>
            <w:r>
              <w:t>2023年全年</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宣传投入平均水平</w:t>
            </w:r>
          </w:p>
        </w:tc>
        <w:tc>
          <w:tcPr>
            <w:tcW w:w="2891" w:type="dxa"/>
            <w:vAlign w:val="center"/>
          </w:tcPr>
          <w:p>
            <w:pPr>
              <w:pStyle w:val="13"/>
            </w:pPr>
            <w:r>
              <w:t>每期专版费用</w:t>
            </w:r>
          </w:p>
        </w:tc>
        <w:tc>
          <w:tcPr>
            <w:tcW w:w="1276" w:type="dxa"/>
            <w:vAlign w:val="center"/>
          </w:tcPr>
          <w:p>
            <w:pPr>
              <w:pStyle w:val="13"/>
            </w:pPr>
            <w:r>
              <w:t>≤4万元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对全区中心工作宣传效果</w:t>
            </w:r>
          </w:p>
        </w:tc>
        <w:tc>
          <w:tcPr>
            <w:tcW w:w="2891" w:type="dxa"/>
            <w:vAlign w:val="center"/>
          </w:tcPr>
          <w:p>
            <w:pPr>
              <w:pStyle w:val="13"/>
            </w:pPr>
            <w:r>
              <w:t>对全区中心工作宣传效果</w:t>
            </w:r>
          </w:p>
        </w:tc>
        <w:tc>
          <w:tcPr>
            <w:tcW w:w="1276" w:type="dxa"/>
            <w:vAlign w:val="center"/>
          </w:tcPr>
          <w:p>
            <w:pPr>
              <w:pStyle w:val="13"/>
            </w:pPr>
            <w:r>
              <w:t>良好</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24.中新社河北分社宣传丰润经费绩效目标表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13020823P000108100023</w:t>
            </w:r>
          </w:p>
        </w:tc>
        <w:tc>
          <w:tcPr>
            <w:tcW w:w="1587" w:type="dxa"/>
            <w:vAlign w:val="center"/>
          </w:tcPr>
          <w:p>
            <w:pPr>
              <w:pStyle w:val="14"/>
            </w:pPr>
            <w:r>
              <w:t>项目名称</w:t>
            </w:r>
          </w:p>
        </w:tc>
        <w:tc>
          <w:tcPr>
            <w:tcW w:w="4422" w:type="dxa"/>
            <w:gridSpan w:val="3"/>
            <w:vAlign w:val="center"/>
          </w:tcPr>
          <w:p>
            <w:pPr>
              <w:pStyle w:val="13"/>
            </w:pPr>
            <w:r>
              <w:t>中新社河北分社宣传丰润经费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w:t>
            </w:r>
          </w:p>
        </w:tc>
        <w:tc>
          <w:tcPr>
            <w:tcW w:w="1587" w:type="dxa"/>
            <w:vAlign w:val="center"/>
          </w:tcPr>
          <w:p>
            <w:pPr>
              <w:pStyle w:val="14"/>
            </w:pPr>
            <w:r>
              <w:t>其中：财政    资金</w:t>
            </w:r>
          </w:p>
        </w:tc>
        <w:tc>
          <w:tcPr>
            <w:tcW w:w="1304" w:type="dxa"/>
            <w:vAlign w:val="center"/>
          </w:tcPr>
          <w:p>
            <w:pPr>
              <w:pStyle w:val="13"/>
            </w:pPr>
            <w:r>
              <w:t>22.00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与中新社合作宣传丰润。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1.与中新社合作宣传丰润，提高我区在全省、全市乃至全国的美誉度和影响力，推动我区对外宣传工作成效。</w:t>
            </w:r>
          </w:p>
          <w:p>
            <w:pPr>
              <w:pStyle w:val="13"/>
            </w:pPr>
            <w:r>
              <w:t>2.宣传丰润优良环境和发展成就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外宣稿件数量</w:t>
            </w:r>
          </w:p>
        </w:tc>
        <w:tc>
          <w:tcPr>
            <w:tcW w:w="2891" w:type="dxa"/>
            <w:vAlign w:val="center"/>
          </w:tcPr>
          <w:p>
            <w:pPr>
              <w:pStyle w:val="13"/>
            </w:pPr>
            <w:r>
              <w:t>中新社发表宣传丰润稿件数量</w:t>
            </w:r>
          </w:p>
        </w:tc>
        <w:tc>
          <w:tcPr>
            <w:tcW w:w="1276" w:type="dxa"/>
            <w:vAlign w:val="center"/>
          </w:tcPr>
          <w:p>
            <w:pPr>
              <w:pStyle w:val="13"/>
            </w:pPr>
            <w:r>
              <w:t>≥30篇</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优秀稿件占比</w:t>
            </w:r>
          </w:p>
        </w:tc>
        <w:tc>
          <w:tcPr>
            <w:tcW w:w="2891" w:type="dxa"/>
            <w:vAlign w:val="center"/>
          </w:tcPr>
          <w:p>
            <w:pPr>
              <w:pStyle w:val="13"/>
            </w:pPr>
            <w:r>
              <w:t>被30家以上媒体转发的中央媒体稿件数量</w:t>
            </w:r>
          </w:p>
        </w:tc>
        <w:tc>
          <w:tcPr>
            <w:tcW w:w="1276" w:type="dxa"/>
            <w:vAlign w:val="center"/>
          </w:tcPr>
          <w:p>
            <w:pPr>
              <w:pStyle w:val="13"/>
            </w:pPr>
            <w:r>
              <w:t>≥20篇</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外宣发稿考核期限</w:t>
            </w:r>
          </w:p>
        </w:tc>
        <w:tc>
          <w:tcPr>
            <w:tcW w:w="2891" w:type="dxa"/>
            <w:vAlign w:val="center"/>
          </w:tcPr>
          <w:p>
            <w:pPr>
              <w:pStyle w:val="13"/>
            </w:pPr>
            <w:r>
              <w:t>外宣发稿考核期限</w:t>
            </w:r>
          </w:p>
        </w:tc>
        <w:tc>
          <w:tcPr>
            <w:tcW w:w="1276" w:type="dxa"/>
            <w:vAlign w:val="center"/>
          </w:tcPr>
          <w:p>
            <w:pPr>
              <w:pStyle w:val="13"/>
            </w:pPr>
            <w:r>
              <w:t>2023年12月底</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宣传资料投入</w:t>
            </w:r>
          </w:p>
        </w:tc>
        <w:tc>
          <w:tcPr>
            <w:tcW w:w="2891" w:type="dxa"/>
            <w:vAlign w:val="center"/>
          </w:tcPr>
          <w:p>
            <w:pPr>
              <w:pStyle w:val="13"/>
            </w:pPr>
            <w:r>
              <w:t>印制宣传资料投入</w:t>
            </w:r>
          </w:p>
        </w:tc>
        <w:tc>
          <w:tcPr>
            <w:tcW w:w="1276" w:type="dxa"/>
            <w:vAlign w:val="center"/>
          </w:tcPr>
          <w:p>
            <w:pPr>
              <w:pStyle w:val="13"/>
            </w:pPr>
            <w:r>
              <w:t>≤10万元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对全区中心工作宣传效果</w:t>
            </w:r>
          </w:p>
        </w:tc>
        <w:tc>
          <w:tcPr>
            <w:tcW w:w="2891" w:type="dxa"/>
            <w:vAlign w:val="center"/>
          </w:tcPr>
          <w:p>
            <w:pPr>
              <w:pStyle w:val="13"/>
            </w:pPr>
            <w:r>
              <w:t>对全区中心工作宣传效果</w:t>
            </w:r>
          </w:p>
        </w:tc>
        <w:tc>
          <w:tcPr>
            <w:tcW w:w="1276" w:type="dxa"/>
            <w:vAlign w:val="center"/>
          </w:tcPr>
          <w:p>
            <w:pPr>
              <w:pStyle w:val="13"/>
            </w:pPr>
            <w:r>
              <w:t>效果显著</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群众满意度（百分比）</w:t>
            </w:r>
          </w:p>
        </w:tc>
        <w:tc>
          <w:tcPr>
            <w:tcW w:w="1276" w:type="dxa"/>
            <w:vAlign w:val="center"/>
          </w:tcPr>
          <w:p>
            <w:pPr>
              <w:pStyle w:val="13"/>
            </w:pPr>
            <w:r>
              <w:t>≥90%</w:t>
            </w:r>
          </w:p>
        </w:tc>
        <w:tc>
          <w:tcPr>
            <w:tcW w:w="1843" w:type="dxa"/>
            <w:vAlign w:val="center"/>
          </w:tcPr>
          <w:p>
            <w:pPr>
              <w:pStyle w:val="13"/>
            </w:pPr>
            <w:r>
              <w:t>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A5YmE3YWI2ODA2ODFjODBiOGUyZWE2NmViMDY2ZDQifQ=="/>
  </w:docVars>
  <w:rsids>
    <w:rsidRoot w:val="00000000"/>
    <w:rsid w:val="08367069"/>
    <w:rsid w:val="0E2B3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8" Type="http://schemas.openxmlformats.org/officeDocument/2006/relationships/fontTable" Target="fontTable.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2023-03-13T15:37:55Z</dcterms:created>
  <dcterms:modified xsi:type="dcterms:W3CDTF">2023-03-13T07:37:55Z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2023-03-13T15:38:03Z</dcterms:created>
  <dcterms:modified xsi:type="dcterms:W3CDTF">2023-03-13T07:38:03Z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2023-03-13T15:38:03Z</dcterms:created>
  <dcterms:modified xsi:type="dcterms:W3CDTF">2023-03-13T07:38:03Z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2023-03-13T15:38:02Z</dcterms:created>
  <dcterms:modified xsi:type="dcterms:W3CDTF">2023-03-13T07:38:02Z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2023-03-13T15:38:02Z</dcterms:created>
  <dcterms:modified xsi:type="dcterms:W3CDTF">2023-03-13T07:38:02Z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2023-03-13T15:38:02Z</dcterms:created>
  <dcterms:modified xsi:type="dcterms:W3CDTF">2023-03-13T07:38:02Z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2023-03-13T15:38:01Z</dcterms:created>
  <dcterms:modified xsi:type="dcterms:W3CDTF">2023-03-13T07:38:01Z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2023-03-13T15:38:01Z</dcterms:created>
  <dcterms:modified xsi:type="dcterms:W3CDTF">2023-03-13T07:38:01Z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2023-03-13T15:38:00Z</dcterms:created>
  <dcterms:modified xsi:type="dcterms:W3CDTF">2023-03-13T07:38:00Z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2023-03-13T15:38:00Z</dcterms:created>
  <dcterms:modified xsi:type="dcterms:W3CDTF">2023-03-13T07:38:00Z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2023-03-13T15:37:55Z</dcterms:created>
  <dcterms:modified xsi:type="dcterms:W3CDTF">2023-03-13T07:37:55Z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2023-03-13T15:37:54Z</dcterms:created>
  <dcterms:modified xsi:type="dcterms:W3CDTF">2023-03-13T07:37:54Z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2023-03-13T15:38:00Z</dcterms:created>
  <dcterms:modified xsi:type="dcterms:W3CDTF">2023-03-13T07:38:00Z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2023-03-13T15:37:59Z</dcterms:created>
  <dcterms:modified xsi:type="dcterms:W3CDTF">2023-03-13T07:37:59Z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2023-03-13T15:37:59Z</dcterms:created>
  <dcterms:modified xsi:type="dcterms:W3CDTF">2023-03-13T07:37:59Z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2023-03-13T15:37:58Z</dcterms:created>
  <dcterms:modified xsi:type="dcterms:W3CDTF">2023-03-13T07:37:58Z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2023-03-13T15:37:58Z</dcterms:created>
  <dcterms:modified xsi:type="dcterms:W3CDTF">2023-03-13T07:37:58Z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2023-03-13T15:37:58Z</dcterms:created>
  <dcterms:modified xsi:type="dcterms:W3CDTF">2023-03-13T07:37:58Z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2023-03-13T15:37:57Z</dcterms:created>
  <dcterms:modified xsi:type="dcterms:W3CDTF">2023-03-13T07:37:57Z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2023-03-13T15:37:56Z</dcterms:created>
  <dcterms:modified xsi:type="dcterms:W3CDTF">2023-03-13T07:37:56Z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2023-03-13T15:37:56Z</dcterms:created>
  <dcterms:modified xsi:type="dcterms:W3CDTF">2023-03-13T07:37:56Z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2023-03-13T15:37:56Z</dcterms:created>
  <dcterms:modified xsi:type="dcterms:W3CDTF">2023-03-13T07:37:56Z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2023-03-13T15:37:54Z</dcterms:created>
  <dcterms:modified xsi:type="dcterms:W3CDTF">2023-03-13T07:37:54Z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2023-03-13T15:38:04Z</dcterms:created>
  <dcterms:modified xsi:type="dcterms:W3CDTF">2023-03-13T07:38:04Z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2023-03-13T15:37:55Z</dcterms:created>
  <dcterms:modified xsi:type="dcterms:W3CDTF">2023-03-13T07:37:55Z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2023-03-13T15:38:04Z</dcterms:created>
  <dcterms:modified xsi:type="dcterms:W3CDTF">2023-03-13T07:38:04Z</dcterms:modified>
</cp:coreProperties>
</file>

<file path=customXml/itemProps1.xml><?xml version="1.0" encoding="utf-8"?>
<ds:datastoreItem xmlns:ds="http://schemas.openxmlformats.org/officeDocument/2006/customXml" ds:itemID="{7b995738-4d74-466e-ac2f-8bff8a455fae}">
  <ds:schemaRefs/>
</ds:datastoreItem>
</file>

<file path=customXml/itemProps10.xml><?xml version="1.0" encoding="utf-8"?>
<ds:datastoreItem xmlns:ds="http://schemas.openxmlformats.org/officeDocument/2006/customXml" ds:itemID="{72f99525-a6e3-4b52-ac1a-431919002928}">
  <ds:schemaRefs/>
</ds:datastoreItem>
</file>

<file path=customXml/itemProps11.xml><?xml version="1.0" encoding="utf-8"?>
<ds:datastoreItem xmlns:ds="http://schemas.openxmlformats.org/officeDocument/2006/customXml" ds:itemID="{593cbc05-a078-4062-89a4-a127e9d93b4f}">
  <ds:schemaRefs/>
</ds:datastoreItem>
</file>

<file path=customXml/itemProps12.xml><?xml version="1.0" encoding="utf-8"?>
<ds:datastoreItem xmlns:ds="http://schemas.openxmlformats.org/officeDocument/2006/customXml" ds:itemID="{d87c7488-cef9-4017-b034-ac5ef84960f5}">
  <ds:schemaRefs/>
</ds:datastoreItem>
</file>

<file path=customXml/itemProps13.xml><?xml version="1.0" encoding="utf-8"?>
<ds:datastoreItem xmlns:ds="http://schemas.openxmlformats.org/officeDocument/2006/customXml" ds:itemID="{53022e52-bff3-4ac8-9c2c-bed1a1f458be}">
  <ds:schemaRefs/>
</ds:datastoreItem>
</file>

<file path=customXml/itemProps14.xml><?xml version="1.0" encoding="utf-8"?>
<ds:datastoreItem xmlns:ds="http://schemas.openxmlformats.org/officeDocument/2006/customXml" ds:itemID="{49c7bb57-9b88-435e-bb90-932d79bd66d0}">
  <ds:schemaRefs/>
</ds:datastoreItem>
</file>

<file path=customXml/itemProps15.xml><?xml version="1.0" encoding="utf-8"?>
<ds:datastoreItem xmlns:ds="http://schemas.openxmlformats.org/officeDocument/2006/customXml" ds:itemID="{ae9accae-3604-4358-99dc-00ed3e38248d}">
  <ds:schemaRefs/>
</ds:datastoreItem>
</file>

<file path=customXml/itemProps16.xml><?xml version="1.0" encoding="utf-8"?>
<ds:datastoreItem xmlns:ds="http://schemas.openxmlformats.org/officeDocument/2006/customXml" ds:itemID="{bd70e72c-5fe1-427c-beae-b1898f16ddaa}">
  <ds:schemaRefs/>
</ds:datastoreItem>
</file>

<file path=customXml/itemProps17.xml><?xml version="1.0" encoding="utf-8"?>
<ds:datastoreItem xmlns:ds="http://schemas.openxmlformats.org/officeDocument/2006/customXml" ds:itemID="{419d4775-8ad7-4930-a1d1-89322bf2e51e}">
  <ds:schemaRefs/>
</ds:datastoreItem>
</file>

<file path=customXml/itemProps18.xml><?xml version="1.0" encoding="utf-8"?>
<ds:datastoreItem xmlns:ds="http://schemas.openxmlformats.org/officeDocument/2006/customXml" ds:itemID="{f07a8a4d-2ec7-4d6b-90d2-055abd81168a}">
  <ds:schemaRefs/>
</ds:datastoreItem>
</file>

<file path=customXml/itemProps19.xml><?xml version="1.0" encoding="utf-8"?>
<ds:datastoreItem xmlns:ds="http://schemas.openxmlformats.org/officeDocument/2006/customXml" ds:itemID="{271f79ae-ce43-4211-a9df-d6b82a0ba65b}">
  <ds:schemaRefs/>
</ds:datastoreItem>
</file>

<file path=customXml/itemProps2.xml><?xml version="1.0" encoding="utf-8"?>
<ds:datastoreItem xmlns:ds="http://schemas.openxmlformats.org/officeDocument/2006/customXml" ds:itemID="{07448e16-3c6b-41b1-a2de-3193f5234e9f}">
  <ds:schemaRefs/>
</ds:datastoreItem>
</file>

<file path=customXml/itemProps20.xml><?xml version="1.0" encoding="utf-8"?>
<ds:datastoreItem xmlns:ds="http://schemas.openxmlformats.org/officeDocument/2006/customXml" ds:itemID="{37991255-49cc-4085-8795-60384241ab6a}">
  <ds:schemaRefs/>
</ds:datastoreItem>
</file>

<file path=customXml/itemProps21.xml><?xml version="1.0" encoding="utf-8"?>
<ds:datastoreItem xmlns:ds="http://schemas.openxmlformats.org/officeDocument/2006/customXml" ds:itemID="{34f83d65-063c-4142-92ae-8177248abd22}">
  <ds:schemaRefs/>
</ds:datastoreItem>
</file>

<file path=customXml/itemProps22.xml><?xml version="1.0" encoding="utf-8"?>
<ds:datastoreItem xmlns:ds="http://schemas.openxmlformats.org/officeDocument/2006/customXml" ds:itemID="{8143dc13-8952-4498-8763-a6349577e1c3}">
  <ds:schemaRefs/>
</ds:datastoreItem>
</file>

<file path=customXml/itemProps23.xml><?xml version="1.0" encoding="utf-8"?>
<ds:datastoreItem xmlns:ds="http://schemas.openxmlformats.org/officeDocument/2006/customXml" ds:itemID="{0921cc24-b6b8-4ef0-ba0c-f25e6b5fa7f0}">
  <ds:schemaRefs/>
</ds:datastoreItem>
</file>

<file path=customXml/itemProps24.xml><?xml version="1.0" encoding="utf-8"?>
<ds:datastoreItem xmlns:ds="http://schemas.openxmlformats.org/officeDocument/2006/customXml" ds:itemID="{c801055b-5fb6-41f9-a241-26b2436c6e5b}">
  <ds:schemaRefs/>
</ds:datastoreItem>
</file>

<file path=customXml/itemProps25.xml><?xml version="1.0" encoding="utf-8"?>
<ds:datastoreItem xmlns:ds="http://schemas.openxmlformats.org/officeDocument/2006/customXml" ds:itemID="{7284416f-3c5e-47e2-99d6-51939be8abad}">
  <ds:schemaRefs/>
</ds:datastoreItem>
</file>

<file path=customXml/itemProps26.xml><?xml version="1.0" encoding="utf-8"?>
<ds:datastoreItem xmlns:ds="http://schemas.openxmlformats.org/officeDocument/2006/customXml" ds:itemID="{cc9f16fa-de55-43f4-8053-42f986640ac8}">
  <ds:schemaRefs/>
</ds:datastoreItem>
</file>

<file path=customXml/itemProps27.xml><?xml version="1.0" encoding="utf-8"?>
<ds:datastoreItem xmlns:ds="http://schemas.openxmlformats.org/officeDocument/2006/customXml" ds:itemID="{56b6301a-1a90-4c31-a41e-02c5df2578d5}">
  <ds:schemaRefs/>
</ds:datastoreItem>
</file>

<file path=customXml/itemProps28.xml><?xml version="1.0" encoding="utf-8"?>
<ds:datastoreItem xmlns:ds="http://schemas.openxmlformats.org/officeDocument/2006/customXml" ds:itemID="{351d20bc-a733-4644-b6ad-313926df3986}">
  <ds:schemaRefs/>
</ds:datastoreItem>
</file>

<file path=customXml/itemProps29.xml><?xml version="1.0" encoding="utf-8"?>
<ds:datastoreItem xmlns:ds="http://schemas.openxmlformats.org/officeDocument/2006/customXml" ds:itemID="{78fba729-dd87-4758-9053-c88a56e5c735}">
  <ds:schemaRefs/>
</ds:datastoreItem>
</file>

<file path=customXml/itemProps3.xml><?xml version="1.0" encoding="utf-8"?>
<ds:datastoreItem xmlns:ds="http://schemas.openxmlformats.org/officeDocument/2006/customXml" ds:itemID="{ed51d558-b6ef-4428-8b07-d7f952a3513e}">
  <ds:schemaRefs/>
</ds:datastoreItem>
</file>

<file path=customXml/itemProps30.xml><?xml version="1.0" encoding="utf-8"?>
<ds:datastoreItem xmlns:ds="http://schemas.openxmlformats.org/officeDocument/2006/customXml" ds:itemID="{435faa88-056d-451a-92f2-05e76388a3d7}">
  <ds:schemaRefs/>
</ds:datastoreItem>
</file>

<file path=customXml/itemProps31.xml><?xml version="1.0" encoding="utf-8"?>
<ds:datastoreItem xmlns:ds="http://schemas.openxmlformats.org/officeDocument/2006/customXml" ds:itemID="{9a9bac2b-2bbf-41b5-b7d2-5782de54e6eb}">
  <ds:schemaRefs/>
</ds:datastoreItem>
</file>

<file path=customXml/itemProps32.xml><?xml version="1.0" encoding="utf-8"?>
<ds:datastoreItem xmlns:ds="http://schemas.openxmlformats.org/officeDocument/2006/customXml" ds:itemID="{5a9045fd-b195-4d6a-bbcf-d59e6d8e4bf6}">
  <ds:schemaRefs/>
</ds:datastoreItem>
</file>

<file path=customXml/itemProps33.xml><?xml version="1.0" encoding="utf-8"?>
<ds:datastoreItem xmlns:ds="http://schemas.openxmlformats.org/officeDocument/2006/customXml" ds:itemID="{9726e429-b8da-4d97-add6-81612f7c9b6f}">
  <ds:schemaRefs/>
</ds:datastoreItem>
</file>

<file path=customXml/itemProps34.xml><?xml version="1.0" encoding="utf-8"?>
<ds:datastoreItem xmlns:ds="http://schemas.openxmlformats.org/officeDocument/2006/customXml" ds:itemID="{47edc2ae-75f4-4205-98d2-10a30bcc1c47}">
  <ds:schemaRefs/>
</ds:datastoreItem>
</file>

<file path=customXml/itemProps35.xml><?xml version="1.0" encoding="utf-8"?>
<ds:datastoreItem xmlns:ds="http://schemas.openxmlformats.org/officeDocument/2006/customXml" ds:itemID="{ebee65f4-7e8e-474f-91ef-6a907c16a316}">
  <ds:schemaRefs/>
</ds:datastoreItem>
</file>

<file path=customXml/itemProps36.xml><?xml version="1.0" encoding="utf-8"?>
<ds:datastoreItem xmlns:ds="http://schemas.openxmlformats.org/officeDocument/2006/customXml" ds:itemID="{481ebc68-59e3-4bf9-bb79-7bec83634ef5}">
  <ds:schemaRefs/>
</ds:datastoreItem>
</file>

<file path=customXml/itemProps37.xml><?xml version="1.0" encoding="utf-8"?>
<ds:datastoreItem xmlns:ds="http://schemas.openxmlformats.org/officeDocument/2006/customXml" ds:itemID="{3e49ebdd-91e1-4965-b66e-1c43b4495ac2}">
  <ds:schemaRefs/>
</ds:datastoreItem>
</file>

<file path=customXml/itemProps38.xml><?xml version="1.0" encoding="utf-8"?>
<ds:datastoreItem xmlns:ds="http://schemas.openxmlformats.org/officeDocument/2006/customXml" ds:itemID="{3ad451f9-ef20-479b-a1eb-d0488a3fa06e}">
  <ds:schemaRefs/>
</ds:datastoreItem>
</file>

<file path=customXml/itemProps39.xml><?xml version="1.0" encoding="utf-8"?>
<ds:datastoreItem xmlns:ds="http://schemas.openxmlformats.org/officeDocument/2006/customXml" ds:itemID="{9955cc2b-8125-450f-b359-f67be2a44bb1}">
  <ds:schemaRefs/>
</ds:datastoreItem>
</file>

<file path=customXml/itemProps4.xml><?xml version="1.0" encoding="utf-8"?>
<ds:datastoreItem xmlns:ds="http://schemas.openxmlformats.org/officeDocument/2006/customXml" ds:itemID="{d47b9d2c-316c-4ad1-8bc9-fac5cfa0c7d2}">
  <ds:schemaRefs/>
</ds:datastoreItem>
</file>

<file path=customXml/itemProps40.xml><?xml version="1.0" encoding="utf-8"?>
<ds:datastoreItem xmlns:ds="http://schemas.openxmlformats.org/officeDocument/2006/customXml" ds:itemID="{52fb1a53-0746-485e-b8db-640d2746a5ac}">
  <ds:schemaRefs/>
</ds:datastoreItem>
</file>

<file path=customXml/itemProps41.xml><?xml version="1.0" encoding="utf-8"?>
<ds:datastoreItem xmlns:ds="http://schemas.openxmlformats.org/officeDocument/2006/customXml" ds:itemID="{ddee0ebd-0772-44a1-90b4-618e8d849a5e}">
  <ds:schemaRefs/>
</ds:datastoreItem>
</file>

<file path=customXml/itemProps42.xml><?xml version="1.0" encoding="utf-8"?>
<ds:datastoreItem xmlns:ds="http://schemas.openxmlformats.org/officeDocument/2006/customXml" ds:itemID="{5708f966-2a04-45a9-9440-381f78826f3e}">
  <ds:schemaRefs/>
</ds:datastoreItem>
</file>

<file path=customXml/itemProps43.xml><?xml version="1.0" encoding="utf-8"?>
<ds:datastoreItem xmlns:ds="http://schemas.openxmlformats.org/officeDocument/2006/customXml" ds:itemID="{8742e7b4-808c-4777-941d-1ea50ceeab87}">
  <ds:schemaRefs/>
</ds:datastoreItem>
</file>

<file path=customXml/itemProps44.xml><?xml version="1.0" encoding="utf-8"?>
<ds:datastoreItem xmlns:ds="http://schemas.openxmlformats.org/officeDocument/2006/customXml" ds:itemID="{ba3d8d92-9328-415e-a1e0-7c5361bef48f}">
  <ds:schemaRefs/>
</ds:datastoreItem>
</file>

<file path=customXml/itemProps45.xml><?xml version="1.0" encoding="utf-8"?>
<ds:datastoreItem xmlns:ds="http://schemas.openxmlformats.org/officeDocument/2006/customXml" ds:itemID="{b67b29dd-3a3a-4b46-8d99-57d4a02bf16f}">
  <ds:schemaRefs/>
</ds:datastoreItem>
</file>

<file path=customXml/itemProps46.xml><?xml version="1.0" encoding="utf-8"?>
<ds:datastoreItem xmlns:ds="http://schemas.openxmlformats.org/officeDocument/2006/customXml" ds:itemID="{c2f76cb5-208c-449e-a56a-00db0046f1c0}">
  <ds:schemaRefs/>
</ds:datastoreItem>
</file>

<file path=customXml/itemProps47.xml><?xml version="1.0" encoding="utf-8"?>
<ds:datastoreItem xmlns:ds="http://schemas.openxmlformats.org/officeDocument/2006/customXml" ds:itemID="{5cec98d3-5e8f-4708-b8e7-27faa2528b2d}">
  <ds:schemaRefs/>
</ds:datastoreItem>
</file>

<file path=customXml/itemProps48.xml><?xml version="1.0" encoding="utf-8"?>
<ds:datastoreItem xmlns:ds="http://schemas.openxmlformats.org/officeDocument/2006/customXml" ds:itemID="{041cb636-a26a-4d04-8ae6-2843de6ba293}">
  <ds:schemaRefs/>
</ds:datastoreItem>
</file>

<file path=customXml/itemProps49.xml><?xml version="1.0" encoding="utf-8"?>
<ds:datastoreItem xmlns:ds="http://schemas.openxmlformats.org/officeDocument/2006/customXml" ds:itemID="{f9889d12-752b-4f8a-914c-118672033ccb}">
  <ds:schemaRefs/>
</ds:datastoreItem>
</file>

<file path=customXml/itemProps5.xml><?xml version="1.0" encoding="utf-8"?>
<ds:datastoreItem xmlns:ds="http://schemas.openxmlformats.org/officeDocument/2006/customXml" ds:itemID="{0cc32c53-b38e-4aa0-9319-693abae405d7}">
  <ds:schemaRefs/>
</ds:datastoreItem>
</file>

<file path=customXml/itemProps50.xml><?xml version="1.0" encoding="utf-8"?>
<ds:datastoreItem xmlns:ds="http://schemas.openxmlformats.org/officeDocument/2006/customXml" ds:itemID="{a8809800-e99e-465c-9a19-be6423e5f2d2}">
  <ds:schemaRefs/>
</ds:datastoreItem>
</file>

<file path=customXml/itemProps51.xml><?xml version="1.0" encoding="utf-8"?>
<ds:datastoreItem xmlns:ds="http://schemas.openxmlformats.org/officeDocument/2006/customXml" ds:itemID="{611401a6-a97c-4f51-a333-aabbec4a9d06}">
  <ds:schemaRefs/>
</ds:datastoreItem>
</file>

<file path=customXml/itemProps52.xml><?xml version="1.0" encoding="utf-8"?>
<ds:datastoreItem xmlns:ds="http://schemas.openxmlformats.org/officeDocument/2006/customXml" ds:itemID="{e2885c79-15fc-4e12-be9b-3754957eee49}">
  <ds:schemaRefs/>
</ds:datastoreItem>
</file>

<file path=customXml/itemProps6.xml><?xml version="1.0" encoding="utf-8"?>
<ds:datastoreItem xmlns:ds="http://schemas.openxmlformats.org/officeDocument/2006/customXml" ds:itemID="{370e80e8-a3b8-4739-b941-452d739ab111}">
  <ds:schemaRefs/>
</ds:datastoreItem>
</file>

<file path=customXml/itemProps7.xml><?xml version="1.0" encoding="utf-8"?>
<ds:datastoreItem xmlns:ds="http://schemas.openxmlformats.org/officeDocument/2006/customXml" ds:itemID="{4a851fcc-ce1e-460b-8cce-8df65aa3c7b3}">
  <ds:schemaRefs/>
</ds:datastoreItem>
</file>

<file path=customXml/itemProps8.xml><?xml version="1.0" encoding="utf-8"?>
<ds:datastoreItem xmlns:ds="http://schemas.openxmlformats.org/officeDocument/2006/customXml" ds:itemID="{bc157186-0c90-4179-8065-86c11ecc40ae}">
  <ds:schemaRefs/>
</ds:datastoreItem>
</file>

<file path=customXml/itemProps9.xml><?xml version="1.0" encoding="utf-8"?>
<ds:datastoreItem xmlns:ds="http://schemas.openxmlformats.org/officeDocument/2006/customXml" ds:itemID="{e0ec0518-f7b4-499d-ac07-e2e3e1e2b970}">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2023-03-13T15:38:00Z</dcterms:created>
  <dc:creator>Administrator</dc:creator>
  <cp:lastModifiedBy>小齐</cp:lastModifiedBy>
  <dcterms:modified xsi:type="dcterms:W3CDTF">2024-03-19T08:10:16Z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1EC076A7EF5F4DC091249790E6DA5A63_12</vt:lpwstr>
  </property>
</Properties>
</file>