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B4985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1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年部门预算公开目录</w:t>
      </w:r>
    </w:p>
    <w:p w:rsidR="00000000" w:rsidRDefault="009B4985">
      <w:pPr>
        <w:spacing w:line="600" w:lineRule="exact"/>
        <w:ind w:firstLineChars="500" w:firstLine="1506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000000" w:rsidRDefault="009B4985">
      <w:pPr>
        <w:spacing w:line="600" w:lineRule="exact"/>
        <w:ind w:firstLineChars="500" w:firstLine="1506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000000" w:rsidRDefault="009B4985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</w:t>
      </w:r>
      <w:r>
        <w:rPr>
          <w:rFonts w:ascii="仿宋_GB2312" w:eastAsia="仿宋_GB2312" w:hAnsi="仿宋_GB2312" w:cs="仿宋_GB2312" w:hint="eastAsia"/>
          <w:sz w:val="30"/>
          <w:szCs w:val="30"/>
        </w:rPr>
        <w:t>资产占用情况表</w:t>
      </w:r>
    </w:p>
    <w:p w:rsidR="00000000" w:rsidRDefault="009B4985">
      <w:pPr>
        <w:spacing w:line="600" w:lineRule="exact"/>
        <w:ind w:firstLineChars="500" w:firstLine="1506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第二部分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年部门预算公开情况说明</w:t>
      </w:r>
    </w:p>
    <w:p w:rsidR="00000000" w:rsidRDefault="009B4985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部门职责、机构设置等基本情况</w:t>
      </w:r>
    </w:p>
    <w:p w:rsidR="00000000" w:rsidRDefault="009B4985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、部门预算安排总体情况</w:t>
      </w:r>
    </w:p>
    <w:p w:rsidR="00000000" w:rsidRDefault="009B4985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000000" w:rsidRDefault="009B498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</w:t>
      </w:r>
      <w:r>
        <w:rPr>
          <w:rFonts w:ascii="仿宋_GB2312" w:eastAsia="仿宋_GB2312" w:hAnsi="仿宋_GB2312" w:cs="仿宋_GB2312" w:hint="eastAsia"/>
          <w:sz w:val="30"/>
          <w:szCs w:val="30"/>
        </w:rPr>
        <w:t>况及增减变化原因</w:t>
      </w:r>
    </w:p>
    <w:p w:rsidR="00000000" w:rsidRDefault="009B4985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、绩效预算信息情况</w:t>
      </w:r>
    </w:p>
    <w:p w:rsidR="00000000" w:rsidRDefault="009B498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000000" w:rsidRDefault="009B4985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、国有资产信息情况</w:t>
      </w:r>
    </w:p>
    <w:p w:rsidR="00000000" w:rsidRDefault="009B498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、专业名词解释</w:t>
      </w:r>
    </w:p>
    <w:p w:rsidR="00000000" w:rsidRDefault="009B4985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9B4985" w:rsidRDefault="009B4985">
      <w:pPr>
        <w:spacing w:line="600" w:lineRule="exact"/>
        <w:jc w:val="center"/>
        <w:rPr>
          <w:rFonts w:hint="eastAsia"/>
        </w:rPr>
      </w:pPr>
    </w:p>
    <w:sectPr w:rsidR="009B49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85" w:rsidRDefault="009B4985" w:rsidP="001A18E4">
      <w:r>
        <w:separator/>
      </w:r>
    </w:p>
  </w:endnote>
  <w:endnote w:type="continuationSeparator" w:id="1">
    <w:p w:rsidR="009B4985" w:rsidRDefault="009B4985" w:rsidP="001A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85" w:rsidRDefault="009B4985" w:rsidP="001A18E4">
      <w:r>
        <w:separator/>
      </w:r>
    </w:p>
  </w:footnote>
  <w:footnote w:type="continuationSeparator" w:id="1">
    <w:p w:rsidR="009B4985" w:rsidRDefault="009B4985" w:rsidP="001A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A18E4"/>
    <w:rsid w:val="00375493"/>
    <w:rsid w:val="005F3EC1"/>
    <w:rsid w:val="006B5AA7"/>
    <w:rsid w:val="007309FF"/>
    <w:rsid w:val="007C73A4"/>
    <w:rsid w:val="009B4985"/>
    <w:rsid w:val="00E464CE"/>
    <w:rsid w:val="2DC623EC"/>
    <w:rsid w:val="42687C9C"/>
    <w:rsid w:val="4F01626F"/>
    <w:rsid w:val="5EBF0DDC"/>
    <w:rsid w:val="772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2</cp:revision>
  <cp:lastPrinted>2017-05-03T06:59:00Z</cp:lastPrinted>
  <dcterms:created xsi:type="dcterms:W3CDTF">2024-03-19T01:42:00Z</dcterms:created>
  <dcterms:modified xsi:type="dcterms:W3CDTF">2024-03-19T01:42:00Z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