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rFonts w:hint="eastAsia"/>
          <w:b/>
          <w:sz w:val="44"/>
          <w:szCs w:val="44"/>
          <w:lang w:val="en-US" w:eastAsia="zh-CN"/>
        </w:rPr>
        <w:t>左家坞镇</w:t>
      </w:r>
      <w:bookmarkStart w:id="0" w:name="_GoBack"/>
      <w:bookmarkEnd w:id="0"/>
      <w:r>
        <w:rPr>
          <w:rFonts w:hint="eastAsia"/>
          <w:b/>
          <w:sz w:val="44"/>
          <w:szCs w:val="44"/>
        </w:rPr>
        <w:t>行政执法全过程记录办法</w:t>
      </w:r>
    </w:p>
    <w:p>
      <w:pPr>
        <w:ind w:firstLine="640" w:firstLineChars="200"/>
        <w:rPr>
          <w:sz w:val="32"/>
          <w:szCs w:val="32"/>
        </w:rPr>
      </w:pPr>
    </w:p>
    <w:p>
      <w:pPr>
        <w:jc w:val="center"/>
        <w:rPr>
          <w:sz w:val="32"/>
          <w:szCs w:val="32"/>
        </w:rPr>
      </w:pPr>
      <w:r>
        <w:rPr>
          <w:rFonts w:hint="eastAsia"/>
          <w:sz w:val="32"/>
          <w:szCs w:val="32"/>
        </w:rPr>
        <w:t>第一章  总则</w:t>
      </w:r>
    </w:p>
    <w:p>
      <w:pPr>
        <w:ind w:firstLine="640" w:firstLineChars="200"/>
        <w:rPr>
          <w:sz w:val="32"/>
          <w:szCs w:val="32"/>
        </w:rPr>
      </w:pPr>
    </w:p>
    <w:p>
      <w:pPr>
        <w:ind w:firstLine="640" w:firstLineChars="200"/>
        <w:rPr>
          <w:sz w:val="32"/>
          <w:szCs w:val="32"/>
        </w:rPr>
      </w:pPr>
      <w:r>
        <w:rPr>
          <w:rFonts w:hint="eastAsia"/>
          <w:sz w:val="32"/>
          <w:szCs w:val="32"/>
        </w:rPr>
        <w:t>第一条  为推行行政执法全过程记录制度，规范行政执法程序，促进严格规范公正文明执法，根据《中华人民共和国行政处罚法》《河北省行政执法监督条例》《河北省行政执法全过程记录办法》等法律、法规和国家有关规定，结合街道办事处实际，制定本办法。</w:t>
      </w:r>
    </w:p>
    <w:p>
      <w:pPr>
        <w:ind w:firstLine="640" w:firstLineChars="200"/>
        <w:rPr>
          <w:sz w:val="32"/>
          <w:szCs w:val="32"/>
        </w:rPr>
      </w:pPr>
      <w:r>
        <w:rPr>
          <w:rFonts w:hint="eastAsia"/>
          <w:sz w:val="32"/>
          <w:szCs w:val="32"/>
        </w:rPr>
        <w:t>第二条  街道办事处行政区域内的行政执法全过程记录，适用本办法。本办法所称行政执法，是指街道办事处依法履行行政处罚、行政许可、行政强制、行政检查等行政职责的行为。本办法所称行政执法全过程记录，是指街道办事处采取文字记录、音像记录的方式，对执法程序启动、调查取证、审查决定、送达执行等环节进行记录的活动。</w:t>
      </w:r>
    </w:p>
    <w:p>
      <w:pPr>
        <w:ind w:firstLine="640" w:firstLineChars="200"/>
        <w:rPr>
          <w:sz w:val="32"/>
          <w:szCs w:val="32"/>
        </w:rPr>
      </w:pPr>
      <w:r>
        <w:rPr>
          <w:rFonts w:hint="eastAsia"/>
          <w:sz w:val="32"/>
          <w:szCs w:val="32"/>
        </w:rPr>
        <w:t>第三条  行政执法全过程记录应当遵循合法、公正、客观、全面的原则。</w:t>
      </w:r>
    </w:p>
    <w:p>
      <w:pPr>
        <w:ind w:firstLine="640" w:firstLineChars="200"/>
        <w:rPr>
          <w:sz w:val="32"/>
          <w:szCs w:val="32"/>
        </w:rPr>
      </w:pPr>
      <w:r>
        <w:rPr>
          <w:rFonts w:hint="eastAsia"/>
          <w:sz w:val="32"/>
          <w:szCs w:val="32"/>
        </w:rPr>
        <w:t>第四条  执行行政执法全过程记录，根据法定执法程序，明确各类执法行为的记录内容、记录方式，并严格按规定进行文字记录和音像记录，实现行政执法全过程留痕和可回溯管理。</w:t>
      </w:r>
    </w:p>
    <w:p>
      <w:pPr>
        <w:ind w:firstLine="640" w:firstLineChars="200"/>
        <w:rPr>
          <w:sz w:val="32"/>
          <w:szCs w:val="32"/>
        </w:rPr>
      </w:pPr>
      <w:r>
        <w:rPr>
          <w:rFonts w:hint="eastAsia"/>
          <w:sz w:val="32"/>
          <w:szCs w:val="32"/>
        </w:rPr>
        <w:t>第五条  加强行政执法信息化建设，推行成本低、效果好、易保存、防删改的信息化记录和储存方式，逐步建立基于计算机网络、电子认证、电子签章的行政执法全过程数据化记录工作机制。</w:t>
      </w:r>
    </w:p>
    <w:p>
      <w:pPr>
        <w:ind w:firstLine="640" w:firstLineChars="200"/>
        <w:rPr>
          <w:sz w:val="32"/>
          <w:szCs w:val="32"/>
        </w:rPr>
      </w:pPr>
    </w:p>
    <w:p>
      <w:pPr>
        <w:jc w:val="center"/>
        <w:rPr>
          <w:sz w:val="32"/>
          <w:szCs w:val="32"/>
        </w:rPr>
      </w:pPr>
      <w:r>
        <w:rPr>
          <w:rFonts w:hint="eastAsia"/>
          <w:sz w:val="32"/>
          <w:szCs w:val="32"/>
        </w:rPr>
        <w:t>第二章  记录内容</w:t>
      </w:r>
    </w:p>
    <w:p>
      <w:pPr>
        <w:ind w:firstLine="640" w:firstLineChars="200"/>
        <w:rPr>
          <w:sz w:val="32"/>
          <w:szCs w:val="32"/>
        </w:rPr>
      </w:pPr>
    </w:p>
    <w:p>
      <w:pPr>
        <w:ind w:firstLine="640" w:firstLineChars="200"/>
        <w:rPr>
          <w:sz w:val="32"/>
          <w:szCs w:val="32"/>
        </w:rPr>
      </w:pPr>
      <w:r>
        <w:rPr>
          <w:rFonts w:hint="eastAsia"/>
          <w:sz w:val="32"/>
          <w:szCs w:val="32"/>
        </w:rPr>
        <w:t>第六条  行政执法程序启动环节应当记录下列内容：</w:t>
      </w:r>
    </w:p>
    <w:p>
      <w:pPr>
        <w:ind w:firstLine="640" w:firstLineChars="200"/>
        <w:rPr>
          <w:sz w:val="32"/>
          <w:szCs w:val="32"/>
        </w:rPr>
      </w:pPr>
      <w:r>
        <w:rPr>
          <w:rFonts w:hint="eastAsia"/>
          <w:sz w:val="32"/>
          <w:szCs w:val="32"/>
        </w:rPr>
        <w:t>（一）依职权启动的，应当对执法事项来源、启动原因等情况进行记录；</w:t>
      </w:r>
    </w:p>
    <w:p>
      <w:pPr>
        <w:ind w:firstLine="640" w:firstLineChars="200"/>
        <w:rPr>
          <w:sz w:val="32"/>
          <w:szCs w:val="32"/>
        </w:rPr>
      </w:pPr>
      <w:r>
        <w:rPr>
          <w:rFonts w:hint="eastAsia"/>
          <w:sz w:val="32"/>
          <w:szCs w:val="32"/>
        </w:rPr>
        <w:t>（二）依申请启动的，应当对执法事项的申请、补正、受理等情况进行记录。</w:t>
      </w:r>
    </w:p>
    <w:p>
      <w:pPr>
        <w:ind w:firstLine="640" w:firstLineChars="200"/>
        <w:rPr>
          <w:sz w:val="32"/>
          <w:szCs w:val="32"/>
        </w:rPr>
      </w:pPr>
      <w:r>
        <w:rPr>
          <w:rFonts w:hint="eastAsia"/>
          <w:sz w:val="32"/>
          <w:szCs w:val="32"/>
        </w:rPr>
        <w:t>第七条  行政执法调查取证环节应当记录下列内容：</w:t>
      </w:r>
    </w:p>
    <w:p>
      <w:pPr>
        <w:ind w:firstLine="640" w:firstLineChars="200"/>
        <w:rPr>
          <w:sz w:val="32"/>
          <w:szCs w:val="32"/>
        </w:rPr>
      </w:pPr>
      <w:r>
        <w:rPr>
          <w:rFonts w:hint="eastAsia"/>
          <w:sz w:val="32"/>
          <w:szCs w:val="32"/>
        </w:rPr>
        <w:t>（一）行政执法人员的姓名、执法证号以及出示证件情况；</w:t>
      </w:r>
    </w:p>
    <w:p>
      <w:pPr>
        <w:ind w:firstLine="640" w:firstLineChars="200"/>
        <w:rPr>
          <w:sz w:val="32"/>
          <w:szCs w:val="32"/>
        </w:rPr>
      </w:pPr>
      <w:r>
        <w:rPr>
          <w:rFonts w:hint="eastAsia"/>
          <w:sz w:val="32"/>
          <w:szCs w:val="32"/>
        </w:rPr>
        <w:t>（二）询问情况；</w:t>
      </w:r>
    </w:p>
    <w:p>
      <w:pPr>
        <w:ind w:firstLine="640" w:firstLineChars="200"/>
        <w:rPr>
          <w:sz w:val="32"/>
          <w:szCs w:val="32"/>
        </w:rPr>
      </w:pPr>
      <w:r>
        <w:rPr>
          <w:rFonts w:hint="eastAsia"/>
          <w:sz w:val="32"/>
          <w:szCs w:val="32"/>
        </w:rPr>
        <w:t>（三）现场检查（勘验）情况；</w:t>
      </w:r>
    </w:p>
    <w:p>
      <w:pPr>
        <w:ind w:firstLine="640" w:firstLineChars="200"/>
        <w:rPr>
          <w:sz w:val="32"/>
          <w:szCs w:val="32"/>
        </w:rPr>
      </w:pPr>
      <w:r>
        <w:rPr>
          <w:rFonts w:hint="eastAsia"/>
          <w:sz w:val="32"/>
          <w:szCs w:val="32"/>
        </w:rPr>
        <w:t>（四）调取书证、物证以及其他证据情况；</w:t>
      </w:r>
    </w:p>
    <w:p>
      <w:pPr>
        <w:ind w:firstLine="640" w:firstLineChars="200"/>
        <w:rPr>
          <w:sz w:val="32"/>
          <w:szCs w:val="32"/>
        </w:rPr>
      </w:pPr>
      <w:r>
        <w:rPr>
          <w:rFonts w:hint="eastAsia"/>
          <w:sz w:val="32"/>
          <w:szCs w:val="32"/>
        </w:rPr>
        <w:t>（五）抽样取证情况；</w:t>
      </w:r>
    </w:p>
    <w:p>
      <w:pPr>
        <w:ind w:firstLine="640" w:firstLineChars="200"/>
        <w:rPr>
          <w:sz w:val="32"/>
          <w:szCs w:val="32"/>
        </w:rPr>
      </w:pPr>
      <w:r>
        <w:rPr>
          <w:rFonts w:hint="eastAsia"/>
          <w:sz w:val="32"/>
          <w:szCs w:val="32"/>
        </w:rPr>
        <w:t>（六）检验、检测、检疫、鉴定、评审情况；</w:t>
      </w:r>
    </w:p>
    <w:p>
      <w:pPr>
        <w:ind w:firstLine="640" w:firstLineChars="200"/>
        <w:rPr>
          <w:sz w:val="32"/>
          <w:szCs w:val="32"/>
        </w:rPr>
      </w:pPr>
      <w:r>
        <w:rPr>
          <w:rFonts w:hint="eastAsia"/>
          <w:sz w:val="32"/>
          <w:szCs w:val="32"/>
        </w:rPr>
        <w:t>（七）证据保全情况；</w:t>
      </w:r>
    </w:p>
    <w:p>
      <w:pPr>
        <w:ind w:firstLine="640" w:firstLineChars="200"/>
        <w:rPr>
          <w:sz w:val="32"/>
          <w:szCs w:val="32"/>
        </w:rPr>
      </w:pPr>
      <w:r>
        <w:rPr>
          <w:rFonts w:hint="eastAsia"/>
          <w:sz w:val="32"/>
          <w:szCs w:val="32"/>
        </w:rPr>
        <w:t>（八）实施行政强制措施情况；</w:t>
      </w:r>
    </w:p>
    <w:p>
      <w:pPr>
        <w:ind w:firstLine="640" w:firstLineChars="200"/>
        <w:rPr>
          <w:sz w:val="32"/>
          <w:szCs w:val="32"/>
        </w:rPr>
      </w:pPr>
      <w:r>
        <w:rPr>
          <w:rFonts w:hint="eastAsia"/>
          <w:sz w:val="32"/>
          <w:szCs w:val="32"/>
        </w:rPr>
        <w:t>（九）告知当事人陈述、申辩、申请回避、申请听证等权利以及当事人陈述、申辩、申请回避、申请听证等情况；</w:t>
      </w:r>
    </w:p>
    <w:p>
      <w:pPr>
        <w:ind w:firstLine="640" w:firstLineChars="200"/>
        <w:rPr>
          <w:sz w:val="32"/>
          <w:szCs w:val="32"/>
        </w:rPr>
      </w:pPr>
      <w:r>
        <w:rPr>
          <w:rFonts w:hint="eastAsia"/>
          <w:sz w:val="32"/>
          <w:szCs w:val="32"/>
        </w:rPr>
        <w:t>（十）听证、论证情况；</w:t>
      </w:r>
    </w:p>
    <w:p>
      <w:pPr>
        <w:ind w:firstLine="640" w:firstLineChars="200"/>
        <w:rPr>
          <w:sz w:val="32"/>
          <w:szCs w:val="32"/>
        </w:rPr>
      </w:pPr>
      <w:r>
        <w:rPr>
          <w:rFonts w:hint="eastAsia"/>
          <w:sz w:val="32"/>
          <w:szCs w:val="32"/>
        </w:rPr>
        <w:t>（十一）应当记录的其他内容。</w:t>
      </w:r>
    </w:p>
    <w:p>
      <w:pPr>
        <w:ind w:firstLine="640" w:firstLineChars="200"/>
        <w:rPr>
          <w:sz w:val="32"/>
          <w:szCs w:val="32"/>
        </w:rPr>
      </w:pPr>
      <w:r>
        <w:rPr>
          <w:rFonts w:hint="eastAsia"/>
          <w:sz w:val="32"/>
          <w:szCs w:val="32"/>
        </w:rPr>
        <w:t>第八条  行政执法审查决定环节应当记录下列内容：</w:t>
      </w:r>
    </w:p>
    <w:p>
      <w:pPr>
        <w:ind w:firstLine="640" w:firstLineChars="200"/>
        <w:rPr>
          <w:sz w:val="32"/>
          <w:szCs w:val="32"/>
        </w:rPr>
      </w:pPr>
      <w:r>
        <w:rPr>
          <w:rFonts w:hint="eastAsia"/>
          <w:sz w:val="32"/>
          <w:szCs w:val="32"/>
        </w:rPr>
        <w:t>（一）行政执法人员的处理建议以及相关事实、证据、依据、自由裁量权适用等情况；</w:t>
      </w:r>
    </w:p>
    <w:p>
      <w:pPr>
        <w:ind w:firstLine="640" w:firstLineChars="200"/>
        <w:rPr>
          <w:sz w:val="32"/>
          <w:szCs w:val="32"/>
        </w:rPr>
      </w:pPr>
      <w:r>
        <w:rPr>
          <w:rFonts w:hint="eastAsia"/>
          <w:sz w:val="32"/>
          <w:szCs w:val="32"/>
        </w:rPr>
        <w:t>（二）街道办事处执法承办机构拟作出决定情况；</w:t>
      </w:r>
    </w:p>
    <w:p>
      <w:pPr>
        <w:ind w:firstLine="640" w:firstLineChars="200"/>
        <w:rPr>
          <w:sz w:val="32"/>
          <w:szCs w:val="32"/>
        </w:rPr>
      </w:pPr>
      <w:r>
        <w:rPr>
          <w:rFonts w:hint="eastAsia"/>
          <w:sz w:val="32"/>
          <w:szCs w:val="32"/>
        </w:rPr>
        <w:t>（三）街道办事处法制审核机构审核情况；</w:t>
      </w:r>
    </w:p>
    <w:p>
      <w:pPr>
        <w:ind w:firstLine="640" w:firstLineChars="200"/>
        <w:rPr>
          <w:sz w:val="32"/>
          <w:szCs w:val="32"/>
        </w:rPr>
      </w:pPr>
      <w:r>
        <w:rPr>
          <w:rFonts w:hint="eastAsia"/>
          <w:sz w:val="32"/>
          <w:szCs w:val="32"/>
        </w:rPr>
        <w:t>（四）集体讨论决定情况；</w:t>
      </w:r>
    </w:p>
    <w:p>
      <w:pPr>
        <w:ind w:firstLine="640" w:firstLineChars="200"/>
        <w:rPr>
          <w:sz w:val="32"/>
          <w:szCs w:val="32"/>
        </w:rPr>
      </w:pPr>
      <w:r>
        <w:rPr>
          <w:rFonts w:hint="eastAsia"/>
          <w:sz w:val="32"/>
          <w:szCs w:val="32"/>
        </w:rPr>
        <w:t>（五）街道办事处负责人审批决定；</w:t>
      </w:r>
    </w:p>
    <w:p>
      <w:pPr>
        <w:ind w:firstLine="640" w:firstLineChars="200"/>
        <w:rPr>
          <w:sz w:val="32"/>
          <w:szCs w:val="32"/>
        </w:rPr>
      </w:pPr>
      <w:r>
        <w:rPr>
          <w:rFonts w:hint="eastAsia"/>
          <w:sz w:val="32"/>
          <w:szCs w:val="32"/>
        </w:rPr>
        <w:t>（六）应当记录的其他内容。</w:t>
      </w:r>
    </w:p>
    <w:p>
      <w:pPr>
        <w:ind w:firstLine="640" w:firstLineChars="200"/>
        <w:rPr>
          <w:sz w:val="32"/>
          <w:szCs w:val="32"/>
        </w:rPr>
      </w:pPr>
      <w:r>
        <w:rPr>
          <w:rFonts w:hint="eastAsia"/>
          <w:sz w:val="32"/>
          <w:szCs w:val="32"/>
        </w:rPr>
        <w:t>第九条  行政执法送达执行环节应当记录下列内容：</w:t>
      </w:r>
    </w:p>
    <w:p>
      <w:pPr>
        <w:ind w:firstLine="640" w:firstLineChars="200"/>
        <w:rPr>
          <w:sz w:val="32"/>
          <w:szCs w:val="32"/>
        </w:rPr>
      </w:pPr>
      <w:r>
        <w:rPr>
          <w:rFonts w:hint="eastAsia"/>
          <w:sz w:val="32"/>
          <w:szCs w:val="32"/>
        </w:rPr>
        <w:t>（一）送达情况；</w:t>
      </w:r>
    </w:p>
    <w:p>
      <w:pPr>
        <w:ind w:firstLine="640" w:firstLineChars="200"/>
        <w:rPr>
          <w:sz w:val="32"/>
          <w:szCs w:val="32"/>
        </w:rPr>
      </w:pPr>
      <w:r>
        <w:rPr>
          <w:rFonts w:hint="eastAsia"/>
          <w:sz w:val="32"/>
          <w:szCs w:val="32"/>
        </w:rPr>
        <w:t>（二）当事人履行行政执法决定情况；</w:t>
      </w:r>
    </w:p>
    <w:p>
      <w:pPr>
        <w:ind w:firstLine="640" w:firstLineChars="200"/>
        <w:rPr>
          <w:sz w:val="32"/>
          <w:szCs w:val="32"/>
        </w:rPr>
      </w:pPr>
      <w:r>
        <w:rPr>
          <w:rFonts w:hint="eastAsia"/>
          <w:sz w:val="32"/>
          <w:szCs w:val="32"/>
        </w:rPr>
        <w:t>（三）行政强制执行情况；</w:t>
      </w:r>
    </w:p>
    <w:p>
      <w:pPr>
        <w:ind w:firstLine="640" w:firstLineChars="200"/>
        <w:rPr>
          <w:sz w:val="32"/>
          <w:szCs w:val="32"/>
        </w:rPr>
      </w:pPr>
      <w:r>
        <w:rPr>
          <w:rFonts w:hint="eastAsia"/>
          <w:sz w:val="32"/>
          <w:szCs w:val="32"/>
        </w:rPr>
        <w:t>（四）没收财物处理情况；</w:t>
      </w:r>
    </w:p>
    <w:p>
      <w:pPr>
        <w:ind w:firstLine="640" w:firstLineChars="200"/>
        <w:rPr>
          <w:sz w:val="32"/>
          <w:szCs w:val="32"/>
        </w:rPr>
      </w:pPr>
      <w:r>
        <w:rPr>
          <w:rFonts w:hint="eastAsia"/>
          <w:sz w:val="32"/>
          <w:szCs w:val="32"/>
        </w:rPr>
        <w:t>（五）应当记录的其他内容。</w:t>
      </w:r>
    </w:p>
    <w:p>
      <w:pPr>
        <w:ind w:firstLine="640" w:firstLineChars="200"/>
        <w:rPr>
          <w:sz w:val="32"/>
          <w:szCs w:val="32"/>
        </w:rPr>
      </w:pPr>
    </w:p>
    <w:p>
      <w:pPr>
        <w:jc w:val="center"/>
        <w:rPr>
          <w:sz w:val="32"/>
          <w:szCs w:val="32"/>
        </w:rPr>
      </w:pPr>
      <w:r>
        <w:rPr>
          <w:rFonts w:hint="eastAsia"/>
          <w:sz w:val="32"/>
          <w:szCs w:val="32"/>
        </w:rPr>
        <w:t>第三章  文字记录</w:t>
      </w:r>
    </w:p>
    <w:p>
      <w:pPr>
        <w:ind w:firstLine="640" w:firstLineChars="200"/>
        <w:rPr>
          <w:sz w:val="32"/>
          <w:szCs w:val="32"/>
        </w:rPr>
      </w:pPr>
    </w:p>
    <w:p>
      <w:pPr>
        <w:ind w:firstLine="640" w:firstLineChars="200"/>
        <w:rPr>
          <w:sz w:val="32"/>
          <w:szCs w:val="32"/>
        </w:rPr>
      </w:pPr>
      <w:r>
        <w:rPr>
          <w:rFonts w:hint="eastAsia"/>
          <w:sz w:val="32"/>
          <w:szCs w:val="32"/>
        </w:rPr>
        <w:t>第十条  文字记录是指以纸质文件或者电子文件形式对行政执法活动进行的记录，包括向当事人出具的行政执法文书、调查取证文书、内部审批文书、听证文书、送达文书等书面记录。</w:t>
      </w:r>
    </w:p>
    <w:p>
      <w:pPr>
        <w:ind w:firstLine="640" w:firstLineChars="200"/>
        <w:rPr>
          <w:sz w:val="32"/>
          <w:szCs w:val="32"/>
        </w:rPr>
      </w:pPr>
      <w:r>
        <w:rPr>
          <w:rFonts w:hint="eastAsia"/>
          <w:sz w:val="32"/>
          <w:szCs w:val="32"/>
        </w:rPr>
        <w:t>第十一条  行政执法应使用全市司法行政部门制定的行政执法文书，统一行政执法文书格式，向当事人出具的行政执法文书，应当规范、完整、准确，并加盖街道办事处印章，载明签发日期。</w:t>
      </w:r>
    </w:p>
    <w:p>
      <w:pPr>
        <w:ind w:firstLine="640" w:firstLineChars="200"/>
        <w:rPr>
          <w:sz w:val="32"/>
          <w:szCs w:val="32"/>
        </w:rPr>
      </w:pPr>
      <w:r>
        <w:rPr>
          <w:rFonts w:hint="eastAsia"/>
          <w:sz w:val="32"/>
          <w:szCs w:val="32"/>
        </w:rPr>
        <w:t>第十二条  调查取证文书中涉及当事人的文字记录，应当由当事人签字确认。文字记录有更改的，应当由当事人在更改处捺手印或者盖章。文字记录为多页的，当事人应当捺骑缝手印或者加盖骑缝章。当事人对文字记录拒绝签字确认的，行政执法人员应当在相应文书中注明，并由两名以上行政执法人员签字。</w:t>
      </w:r>
    </w:p>
    <w:p>
      <w:pPr>
        <w:ind w:firstLine="640" w:firstLineChars="200"/>
        <w:rPr>
          <w:sz w:val="32"/>
          <w:szCs w:val="32"/>
        </w:rPr>
      </w:pPr>
      <w:r>
        <w:rPr>
          <w:rFonts w:hint="eastAsia"/>
          <w:sz w:val="32"/>
          <w:szCs w:val="32"/>
        </w:rPr>
        <w:t>第十三条  内部审批文书应当记录行政执法人员的承办意见和理由、审核人的审核意见、批准人的批准意见，并分别载明签字日期。</w:t>
      </w:r>
    </w:p>
    <w:p>
      <w:pPr>
        <w:ind w:firstLine="640" w:firstLineChars="200"/>
        <w:rPr>
          <w:sz w:val="32"/>
          <w:szCs w:val="32"/>
        </w:rPr>
      </w:pPr>
      <w:r>
        <w:rPr>
          <w:rFonts w:hint="eastAsia"/>
          <w:sz w:val="32"/>
          <w:szCs w:val="32"/>
        </w:rPr>
        <w:t>第十四条  听证文书应当记录听证的全过程和听证参加人的原始发言，并由听证参加人审核无误后签字或者盖章。</w:t>
      </w:r>
    </w:p>
    <w:p>
      <w:pPr>
        <w:ind w:firstLine="640" w:firstLineChars="200"/>
        <w:rPr>
          <w:sz w:val="32"/>
          <w:szCs w:val="32"/>
        </w:rPr>
      </w:pPr>
      <w:r>
        <w:rPr>
          <w:rFonts w:hint="eastAsia"/>
          <w:sz w:val="32"/>
          <w:szCs w:val="32"/>
        </w:rPr>
        <w:t>第十五条  送达文书应当载明送达文书名称、受送达人名称或者姓名、送达时间与地点、送达方式、送达人签字、受送达人签字。委托送达的，应当记录委托原因，并由受送达人在送达回证上签字；邮寄送达、公告送达的，应当将邮寄回执单、公告文书归档保存。留置送达的，送达人应当在送达回证上说明情况，并由送达人、见证人签字。</w:t>
      </w:r>
    </w:p>
    <w:p>
      <w:pPr>
        <w:ind w:firstLine="640" w:firstLineChars="200"/>
        <w:rPr>
          <w:sz w:val="32"/>
          <w:szCs w:val="32"/>
        </w:rPr>
      </w:pPr>
    </w:p>
    <w:p>
      <w:pPr>
        <w:jc w:val="center"/>
        <w:rPr>
          <w:sz w:val="32"/>
          <w:szCs w:val="32"/>
        </w:rPr>
      </w:pPr>
      <w:r>
        <w:rPr>
          <w:rFonts w:hint="eastAsia"/>
          <w:sz w:val="32"/>
          <w:szCs w:val="32"/>
        </w:rPr>
        <w:t>第四章  音像记录</w:t>
      </w:r>
    </w:p>
    <w:p>
      <w:pPr>
        <w:ind w:firstLine="640" w:firstLineChars="200"/>
        <w:rPr>
          <w:sz w:val="32"/>
          <w:szCs w:val="32"/>
        </w:rPr>
      </w:pPr>
    </w:p>
    <w:p>
      <w:pPr>
        <w:ind w:firstLine="640" w:firstLineChars="200"/>
        <w:rPr>
          <w:sz w:val="32"/>
          <w:szCs w:val="32"/>
        </w:rPr>
      </w:pPr>
      <w:r>
        <w:rPr>
          <w:rFonts w:hint="eastAsia"/>
          <w:sz w:val="32"/>
          <w:szCs w:val="32"/>
        </w:rPr>
        <w:t>第十六条  音像记录是指通过照相机、录音机、摄像机、执法记录仪、视频监控等记录设备，实时对行政执法活动进行的记录。音像记录应当与文字记录相衔接。</w:t>
      </w:r>
    </w:p>
    <w:p>
      <w:pPr>
        <w:ind w:firstLine="640" w:firstLineChars="200"/>
        <w:rPr>
          <w:sz w:val="32"/>
          <w:szCs w:val="32"/>
        </w:rPr>
      </w:pPr>
      <w:r>
        <w:rPr>
          <w:rFonts w:hint="eastAsia"/>
          <w:sz w:val="32"/>
          <w:szCs w:val="32"/>
        </w:rPr>
        <w:t>第十七条  对现场执法、调查取证、举行听证、留置送达和公告送达等容易引发争议的行政执法环节，应当根据实际进行音像记录；对直接涉及人身自由、生命健康、重大财产权益的现场执法活动和执法办案场所，应当进行全程音像记录。</w:t>
      </w:r>
    </w:p>
    <w:p>
      <w:pPr>
        <w:ind w:firstLine="640" w:firstLineChars="200"/>
        <w:rPr>
          <w:sz w:val="32"/>
          <w:szCs w:val="32"/>
        </w:rPr>
      </w:pPr>
      <w:r>
        <w:rPr>
          <w:rFonts w:hint="eastAsia"/>
          <w:sz w:val="32"/>
          <w:szCs w:val="32"/>
        </w:rPr>
        <w:t>第十八条  根据本机关的执法职责、执法程序、执法类别，编制音像记录事项清单和执法行为用语指引，明确音像记录的内容、标准和程序，对音像记录进行规范。</w:t>
      </w:r>
    </w:p>
    <w:p>
      <w:pPr>
        <w:ind w:firstLine="640" w:firstLineChars="200"/>
        <w:rPr>
          <w:sz w:val="32"/>
          <w:szCs w:val="32"/>
        </w:rPr>
      </w:pPr>
      <w:r>
        <w:rPr>
          <w:rFonts w:hint="eastAsia"/>
          <w:sz w:val="32"/>
          <w:szCs w:val="32"/>
        </w:rPr>
        <w:t>第十九条  进行音像记录时，应当重点记录下列内容：</w:t>
      </w:r>
    </w:p>
    <w:p>
      <w:pPr>
        <w:ind w:firstLine="640" w:firstLineChars="200"/>
        <w:rPr>
          <w:sz w:val="32"/>
          <w:szCs w:val="32"/>
        </w:rPr>
      </w:pPr>
      <w:r>
        <w:rPr>
          <w:rFonts w:hint="eastAsia"/>
          <w:sz w:val="32"/>
          <w:szCs w:val="32"/>
        </w:rPr>
        <w:t>（一）现场执法环境以及行政执法人员检查、取证情况；</w:t>
      </w:r>
    </w:p>
    <w:p>
      <w:pPr>
        <w:ind w:firstLine="640" w:firstLineChars="200"/>
        <w:rPr>
          <w:sz w:val="32"/>
          <w:szCs w:val="32"/>
        </w:rPr>
      </w:pPr>
      <w:r>
        <w:rPr>
          <w:rFonts w:hint="eastAsia"/>
          <w:sz w:val="32"/>
          <w:szCs w:val="32"/>
        </w:rPr>
        <w:t>（二）当事人、证人、第三人等现场有关人员的体貌特征和言行举止；</w:t>
      </w:r>
    </w:p>
    <w:p>
      <w:pPr>
        <w:ind w:firstLine="640" w:firstLineChars="200"/>
        <w:rPr>
          <w:sz w:val="32"/>
          <w:szCs w:val="32"/>
        </w:rPr>
      </w:pPr>
      <w:r>
        <w:rPr>
          <w:rFonts w:hint="eastAsia"/>
          <w:sz w:val="32"/>
          <w:szCs w:val="32"/>
        </w:rPr>
        <w:t>（三）与行政执法相关的重要物品及其主要特征，以及其他证据；</w:t>
      </w:r>
    </w:p>
    <w:p>
      <w:pPr>
        <w:ind w:firstLine="640" w:firstLineChars="200"/>
        <w:rPr>
          <w:sz w:val="32"/>
          <w:szCs w:val="32"/>
        </w:rPr>
      </w:pPr>
      <w:r>
        <w:rPr>
          <w:rFonts w:hint="eastAsia"/>
          <w:sz w:val="32"/>
          <w:szCs w:val="32"/>
        </w:rPr>
        <w:t>（四）行政执法人员对有关人员、财物采取行政强制措施的情况；</w:t>
      </w:r>
    </w:p>
    <w:p>
      <w:pPr>
        <w:ind w:firstLine="640" w:firstLineChars="200"/>
        <w:rPr>
          <w:sz w:val="32"/>
          <w:szCs w:val="32"/>
        </w:rPr>
      </w:pPr>
      <w:r>
        <w:rPr>
          <w:rFonts w:hint="eastAsia"/>
          <w:sz w:val="32"/>
          <w:szCs w:val="32"/>
        </w:rPr>
        <w:t>（五）行政执法人员现场制作、送达行政执法文书的情况；</w:t>
      </w:r>
    </w:p>
    <w:p>
      <w:pPr>
        <w:ind w:firstLine="640" w:firstLineChars="200"/>
        <w:rPr>
          <w:sz w:val="32"/>
          <w:szCs w:val="32"/>
        </w:rPr>
      </w:pPr>
      <w:r>
        <w:rPr>
          <w:rFonts w:hint="eastAsia"/>
          <w:sz w:val="32"/>
          <w:szCs w:val="32"/>
        </w:rPr>
        <w:t>（六）根据实际应当记录的其他内容。</w:t>
      </w:r>
    </w:p>
    <w:p>
      <w:pPr>
        <w:ind w:firstLine="640" w:firstLineChars="200"/>
        <w:rPr>
          <w:sz w:val="32"/>
          <w:szCs w:val="32"/>
        </w:rPr>
      </w:pPr>
      <w:r>
        <w:rPr>
          <w:rFonts w:hint="eastAsia"/>
          <w:sz w:val="32"/>
          <w:szCs w:val="32"/>
        </w:rPr>
        <w:t>第二十条  行政执法人员在进行音像记录过程中，因设备故障、天气恶劣、人为阻挠等客观原因中断记录的，重新开始记录时应当对中断原因进行语音说明；确实无法继续记录的，应当在现场执法结束后书面说明情况，并由两名以上执法人员签字。</w:t>
      </w:r>
    </w:p>
    <w:p>
      <w:pPr>
        <w:ind w:firstLine="640" w:firstLineChars="200"/>
        <w:rPr>
          <w:sz w:val="32"/>
          <w:szCs w:val="32"/>
        </w:rPr>
      </w:pPr>
      <w:r>
        <w:rPr>
          <w:rFonts w:hint="eastAsia"/>
          <w:sz w:val="32"/>
          <w:szCs w:val="32"/>
        </w:rPr>
        <w:t>第二十一条  音像记录完成后，行政执法人员应当在二十四小时内将音像记录信息储存至所在机关的行政执法信息系统或者指定的存储设备，不得私自保管或者擅自交给他人保管，不得泄露音像记录信息。因连续执法、异地执法或者在边远、水上、交通不便地区执法，确实无法及时储存音像记录信息的，行政执法人员应当在返回所在机关后二十四小时内予以储存。</w:t>
      </w:r>
    </w:p>
    <w:p>
      <w:pPr>
        <w:ind w:firstLine="640" w:firstLineChars="200"/>
        <w:rPr>
          <w:sz w:val="32"/>
          <w:szCs w:val="32"/>
        </w:rPr>
      </w:pPr>
    </w:p>
    <w:p>
      <w:pPr>
        <w:jc w:val="center"/>
        <w:rPr>
          <w:sz w:val="32"/>
          <w:szCs w:val="32"/>
        </w:rPr>
      </w:pPr>
      <w:r>
        <w:rPr>
          <w:rFonts w:hint="eastAsia"/>
          <w:sz w:val="32"/>
          <w:szCs w:val="32"/>
        </w:rPr>
        <w:t>第五章  音像记录设备使用与管理</w:t>
      </w:r>
    </w:p>
    <w:p>
      <w:pPr>
        <w:ind w:firstLine="640" w:firstLineChars="200"/>
        <w:rPr>
          <w:sz w:val="32"/>
          <w:szCs w:val="32"/>
        </w:rPr>
      </w:pPr>
    </w:p>
    <w:p>
      <w:pPr>
        <w:ind w:firstLine="640" w:firstLineChars="200"/>
        <w:rPr>
          <w:sz w:val="32"/>
          <w:szCs w:val="32"/>
        </w:rPr>
      </w:pPr>
      <w:r>
        <w:rPr>
          <w:rFonts w:hint="eastAsia"/>
          <w:sz w:val="32"/>
          <w:szCs w:val="32"/>
        </w:rPr>
        <w:t>第二十二条  综合行政执法队应当加强音像记录设备的管理，明确专门人员负责音像记录设备的存放、维护、保养、登记。在进行音像记录时，应当及时检查记录设备的电池容量、内存空间，保证记录设备正常使用。</w:t>
      </w:r>
    </w:p>
    <w:p>
      <w:pPr>
        <w:ind w:firstLine="640" w:firstLineChars="200"/>
        <w:rPr>
          <w:sz w:val="32"/>
          <w:szCs w:val="32"/>
        </w:rPr>
      </w:pPr>
      <w:r>
        <w:rPr>
          <w:rFonts w:hint="eastAsia"/>
          <w:sz w:val="32"/>
          <w:szCs w:val="32"/>
        </w:rPr>
        <w:t>第二十三条  行政执法人员在实施处罚或者采取强制措施、询问当事人时，应当事先告知对方使用音像记录设备记录。</w:t>
      </w:r>
    </w:p>
    <w:p>
      <w:pPr>
        <w:ind w:firstLine="640" w:firstLineChars="200"/>
        <w:rPr>
          <w:sz w:val="32"/>
          <w:szCs w:val="32"/>
        </w:rPr>
      </w:pPr>
      <w:r>
        <w:rPr>
          <w:rFonts w:hint="eastAsia"/>
          <w:sz w:val="32"/>
          <w:szCs w:val="32"/>
        </w:rPr>
        <w:t>第二十四条  行政执法人员应当严格按照规程操作音像记录设备，遇到故障应立即停止使用并及时报告，联系专业部门进行维修，不得私自将设备进行拆装和更换处理。</w:t>
      </w:r>
    </w:p>
    <w:p>
      <w:pPr>
        <w:ind w:firstLine="640" w:firstLineChars="200"/>
        <w:rPr>
          <w:sz w:val="32"/>
          <w:szCs w:val="32"/>
        </w:rPr>
      </w:pPr>
    </w:p>
    <w:p>
      <w:pPr>
        <w:jc w:val="center"/>
        <w:rPr>
          <w:sz w:val="32"/>
          <w:szCs w:val="32"/>
        </w:rPr>
      </w:pPr>
      <w:r>
        <w:rPr>
          <w:rFonts w:hint="eastAsia"/>
          <w:sz w:val="32"/>
          <w:szCs w:val="32"/>
        </w:rPr>
        <w:t>第六章  归档与使用</w:t>
      </w:r>
    </w:p>
    <w:p>
      <w:pPr>
        <w:ind w:firstLine="640" w:firstLineChars="200"/>
        <w:rPr>
          <w:sz w:val="32"/>
          <w:szCs w:val="32"/>
        </w:rPr>
      </w:pPr>
    </w:p>
    <w:p>
      <w:pPr>
        <w:ind w:firstLine="640" w:firstLineChars="200"/>
        <w:rPr>
          <w:sz w:val="32"/>
          <w:szCs w:val="32"/>
        </w:rPr>
      </w:pPr>
      <w:r>
        <w:rPr>
          <w:rFonts w:hint="eastAsia"/>
          <w:sz w:val="32"/>
          <w:szCs w:val="32"/>
        </w:rPr>
        <w:t>第二十五条  综合行政执法队应当加强行政执法全过程记录资料的管理，明确专门人员负责行政执法全过程记录资料的归档保存、使用管理，并按照名称、记录设备编号、执法人员信息、使用时间、案件当事人和案由名称等项目分类存储。</w:t>
      </w:r>
    </w:p>
    <w:p>
      <w:pPr>
        <w:ind w:firstLine="640" w:firstLineChars="200"/>
        <w:rPr>
          <w:sz w:val="32"/>
          <w:szCs w:val="32"/>
        </w:rPr>
      </w:pPr>
      <w:r>
        <w:rPr>
          <w:rFonts w:hint="eastAsia"/>
          <w:sz w:val="32"/>
          <w:szCs w:val="32"/>
        </w:rPr>
        <w:t>行政执法全过程记录资料涉及国家秘密、商业秘密和个人隐私的、行政执法机关应当按照有关法律、法规、规章的规定进行管理。</w:t>
      </w:r>
    </w:p>
    <w:p>
      <w:pPr>
        <w:ind w:firstLine="640" w:firstLineChars="200"/>
        <w:rPr>
          <w:sz w:val="32"/>
          <w:szCs w:val="32"/>
        </w:rPr>
      </w:pPr>
      <w:r>
        <w:rPr>
          <w:rFonts w:hint="eastAsia"/>
          <w:sz w:val="32"/>
          <w:szCs w:val="32"/>
        </w:rPr>
        <w:t>根据本机关行政执法的风险情况，合理确定各类音像记录资料的保存期限和保存方式。</w:t>
      </w:r>
    </w:p>
    <w:p>
      <w:pPr>
        <w:ind w:firstLine="640" w:firstLineChars="200"/>
        <w:rPr>
          <w:sz w:val="32"/>
          <w:szCs w:val="32"/>
        </w:rPr>
      </w:pPr>
      <w:r>
        <w:rPr>
          <w:rFonts w:hint="eastAsia"/>
          <w:sz w:val="32"/>
          <w:szCs w:val="32"/>
        </w:rPr>
        <w:t>第二十六条  综合行政执法队及其执法人员在行政执法行为终结之日起三十日内，应当将行政执法全过程记录资料按照档案管理的规定立卷、归档。</w:t>
      </w:r>
    </w:p>
    <w:p>
      <w:pPr>
        <w:ind w:firstLine="640" w:firstLineChars="200"/>
        <w:rPr>
          <w:sz w:val="32"/>
          <w:szCs w:val="32"/>
        </w:rPr>
      </w:pPr>
      <w:r>
        <w:rPr>
          <w:rFonts w:hint="eastAsia"/>
          <w:sz w:val="32"/>
          <w:szCs w:val="32"/>
        </w:rPr>
        <w:t>作为证据使用的录音、录像，应当制作光盘归档保存，并注明记录的事项、时间、地点、方式和行政执法人员等信息。</w:t>
      </w:r>
    </w:p>
    <w:p>
      <w:pPr>
        <w:ind w:firstLine="640" w:firstLineChars="200"/>
        <w:rPr>
          <w:sz w:val="32"/>
          <w:szCs w:val="32"/>
        </w:rPr>
      </w:pPr>
      <w:r>
        <w:rPr>
          <w:rFonts w:hint="eastAsia"/>
          <w:sz w:val="32"/>
          <w:szCs w:val="32"/>
        </w:rPr>
        <w:t>第二十七条  任何人员不得擅自毁损、删除、修改行政执法全过程记录资料。</w:t>
      </w:r>
    </w:p>
    <w:p>
      <w:pPr>
        <w:ind w:firstLine="640" w:firstLineChars="200"/>
        <w:rPr>
          <w:sz w:val="32"/>
          <w:szCs w:val="32"/>
        </w:rPr>
      </w:pPr>
      <w:r>
        <w:rPr>
          <w:rFonts w:hint="eastAsia"/>
          <w:sz w:val="32"/>
          <w:szCs w:val="32"/>
        </w:rPr>
        <w:t>第二十八条  加强对行政执法全过程记录资料的数据统计分析，充分发挥全过程记录和数据统计分析信息在案卷评查、执法监督、评议考核、舆情应对、行政决策和健全社会信用体系等工作中的作用。</w:t>
      </w:r>
    </w:p>
    <w:p>
      <w:pPr>
        <w:ind w:firstLine="640" w:firstLineChars="200"/>
        <w:rPr>
          <w:sz w:val="32"/>
          <w:szCs w:val="32"/>
        </w:rPr>
      </w:pPr>
    </w:p>
    <w:p>
      <w:pPr>
        <w:jc w:val="center"/>
        <w:rPr>
          <w:sz w:val="32"/>
          <w:szCs w:val="32"/>
        </w:rPr>
      </w:pPr>
      <w:r>
        <w:rPr>
          <w:rFonts w:hint="eastAsia"/>
          <w:sz w:val="32"/>
          <w:szCs w:val="32"/>
        </w:rPr>
        <w:t>第七章  监督与保障</w:t>
      </w:r>
    </w:p>
    <w:p>
      <w:pPr>
        <w:ind w:firstLine="640" w:firstLineChars="200"/>
        <w:rPr>
          <w:sz w:val="32"/>
          <w:szCs w:val="32"/>
        </w:rPr>
      </w:pPr>
    </w:p>
    <w:p>
      <w:pPr>
        <w:ind w:firstLine="640" w:firstLineChars="200"/>
        <w:rPr>
          <w:sz w:val="32"/>
          <w:szCs w:val="32"/>
        </w:rPr>
      </w:pPr>
      <w:r>
        <w:rPr>
          <w:rFonts w:hint="eastAsia"/>
          <w:sz w:val="32"/>
          <w:szCs w:val="32"/>
        </w:rPr>
        <w:t>第二十九条  按照工作必需、性能适度、安全稳定的原则，配备音像记录设备，建设询问室和听证室等音像记录场所。有特殊执法需要的，应当配备具有防爆、夜视、定位等功能的音像记录设备。具体配备标准按照全市有关规定执行。</w:t>
      </w:r>
    </w:p>
    <w:p>
      <w:pPr>
        <w:ind w:firstLine="640" w:firstLineChars="200"/>
        <w:rPr>
          <w:sz w:val="32"/>
          <w:szCs w:val="32"/>
        </w:rPr>
      </w:pPr>
      <w:r>
        <w:rPr>
          <w:rFonts w:hint="eastAsia"/>
          <w:sz w:val="32"/>
          <w:szCs w:val="32"/>
        </w:rPr>
        <w:t>第三十条  区司法局通过现场检查、案卷评查等方式，加强对行政执法全过程记录制度落实情况的指导和监督检查，对未按规定建立或者实施行政执法全过程记录制度的，及时督促整改。</w:t>
      </w:r>
    </w:p>
    <w:p>
      <w:pPr>
        <w:ind w:firstLine="640" w:firstLineChars="200"/>
        <w:rPr>
          <w:sz w:val="32"/>
          <w:szCs w:val="32"/>
        </w:rPr>
      </w:pPr>
      <w:r>
        <w:rPr>
          <w:rFonts w:hint="eastAsia"/>
          <w:sz w:val="32"/>
          <w:szCs w:val="32"/>
        </w:rPr>
        <w:t>第三十一条  综合行政执法队及其工作人员有下列情形之一的，由上级部门和街道办事处责令改正；情节严重或者造成严重后果的，对负有责任的领导人员和直接责任人员依法给予处分；构成犯罪的，依法追究刑事责任：</w:t>
      </w:r>
    </w:p>
    <w:p>
      <w:pPr>
        <w:ind w:firstLine="640" w:firstLineChars="200"/>
        <w:rPr>
          <w:sz w:val="32"/>
          <w:szCs w:val="32"/>
        </w:rPr>
      </w:pPr>
      <w:r>
        <w:rPr>
          <w:rFonts w:hint="eastAsia"/>
          <w:sz w:val="32"/>
          <w:szCs w:val="32"/>
        </w:rPr>
        <w:t>（一）未建立健全行政执法全过程记录制度的；</w:t>
      </w:r>
    </w:p>
    <w:p>
      <w:pPr>
        <w:ind w:firstLine="640" w:firstLineChars="200"/>
        <w:rPr>
          <w:sz w:val="32"/>
          <w:szCs w:val="32"/>
        </w:rPr>
      </w:pPr>
      <w:r>
        <w:rPr>
          <w:rFonts w:hint="eastAsia"/>
          <w:sz w:val="32"/>
          <w:szCs w:val="32"/>
        </w:rPr>
        <w:t>（二）未进行或者未按规定进行行政执法全过程记录的；</w:t>
      </w:r>
    </w:p>
    <w:p>
      <w:pPr>
        <w:ind w:firstLine="640" w:firstLineChars="200"/>
        <w:rPr>
          <w:sz w:val="32"/>
          <w:szCs w:val="32"/>
        </w:rPr>
      </w:pPr>
      <w:r>
        <w:rPr>
          <w:rFonts w:hint="eastAsia"/>
          <w:sz w:val="32"/>
          <w:szCs w:val="32"/>
        </w:rPr>
        <w:t>（三）未归档保存或者未按规定归档保存行政执法全过程记录资料的；</w:t>
      </w:r>
    </w:p>
    <w:p>
      <w:pPr>
        <w:ind w:firstLine="640" w:firstLineChars="200"/>
        <w:rPr>
          <w:sz w:val="32"/>
          <w:szCs w:val="32"/>
        </w:rPr>
      </w:pPr>
      <w:r>
        <w:rPr>
          <w:rFonts w:hint="eastAsia"/>
          <w:sz w:val="32"/>
          <w:szCs w:val="32"/>
        </w:rPr>
        <w:t>（四）擅自毁损、删除、修改文字记录和音像记录资料的；</w:t>
      </w:r>
    </w:p>
    <w:p>
      <w:pPr>
        <w:ind w:firstLine="640" w:firstLineChars="200"/>
        <w:rPr>
          <w:sz w:val="32"/>
          <w:szCs w:val="32"/>
        </w:rPr>
      </w:pPr>
      <w:r>
        <w:rPr>
          <w:rFonts w:hint="eastAsia"/>
          <w:sz w:val="32"/>
          <w:szCs w:val="32"/>
        </w:rPr>
        <w:t>（五）泄露音像记录信息的。</w:t>
      </w:r>
    </w:p>
    <w:p>
      <w:pPr>
        <w:ind w:firstLine="640" w:firstLineChars="200"/>
        <w:rPr>
          <w:sz w:val="32"/>
          <w:szCs w:val="32"/>
        </w:rPr>
      </w:pPr>
      <w:r>
        <w:rPr>
          <w:sz w:val="32"/>
          <w:szCs w:val="32"/>
        </w:rPr>
        <w:t> </w:t>
      </w:r>
    </w:p>
    <w:p>
      <w:pPr>
        <w:ind w:firstLine="640" w:firstLineChars="200"/>
        <w:rPr>
          <w:sz w:val="32"/>
          <w:szCs w:val="32"/>
        </w:rPr>
      </w:pPr>
    </w:p>
    <w:p>
      <w:pPr>
        <w:rPr>
          <w:sz w:val="32"/>
          <w:szCs w:val="32"/>
        </w:rPr>
      </w:pPr>
    </w:p>
    <w:p>
      <w:pPr>
        <w:rPr>
          <w:sz w:val="32"/>
          <w:szCs w:val="32"/>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M5ODU0ZDQ4NzYwMWQyNzRlZDJmNDkzMTkzNjMxZTQifQ=="/>
  </w:docVars>
  <w:rsids>
    <w:rsidRoot w:val="006539F9"/>
    <w:rsid w:val="00400AEC"/>
    <w:rsid w:val="006539F9"/>
    <w:rsid w:val="00A01CDF"/>
    <w:rsid w:val="00A86B36"/>
    <w:rsid w:val="35D25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525</Words>
  <Characters>2997</Characters>
  <Lines>24</Lines>
  <Paragraphs>7</Paragraphs>
  <TotalTime>0</TotalTime>
  <ScaleCrop>false</ScaleCrop>
  <LinksUpToDate>false</LinksUpToDate>
  <CharactersWithSpaces>3515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2020-11-02T05:59:00Z</dcterms:created>
  <dc:creator>Administrator</dc:creator>
  <cp:lastModifiedBy>罕札博勒果</cp:lastModifiedBy>
  <dcterms:modified xsi:type="dcterms:W3CDTF">2023-09-27T02:47:50Z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00CEAC7C2AF7439599DD795DE0871468_12</vt:lpwstr>
  </property>
</Properties>
</file>